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47" w:rsidRDefault="00CC3A1A">
      <w:pPr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Keys</w:t>
      </w:r>
      <w:r w:rsidR="00E17789">
        <w:rPr>
          <w:rFonts w:ascii="Times New Roman" w:hAnsi="Times New Roman" w:cs="Times New Roman"/>
          <w:lang w:val="uz-Cyrl-UZ"/>
        </w:rPr>
        <w:t xml:space="preserve"> 5</w:t>
      </w:r>
    </w:p>
    <w:p w:rsidR="00E17789" w:rsidRPr="00CC3A1A" w:rsidRDefault="00CC3A1A" w:rsidP="00E17789">
      <w:pPr>
        <w:rPr>
          <w:rFonts w:ascii="Times New Roman" w:hAnsi="Times New Roman" w:cs="Times New Roman"/>
          <w:lang w:val="en-US"/>
        </w:rPr>
      </w:pPr>
      <w:r w:rsidRPr="00CC3A1A">
        <w:rPr>
          <w:rFonts w:ascii="Times New Roman" w:hAnsi="Times New Roman" w:cs="Times New Roman"/>
          <w:b/>
          <w:lang w:val="en-US"/>
        </w:rPr>
        <w:t>Ketma</w:t>
      </w:r>
      <w:r w:rsidR="00E17789" w:rsidRPr="00CC3A1A">
        <w:rPr>
          <w:rFonts w:ascii="Times New Roman" w:hAnsi="Times New Roman" w:cs="Times New Roman"/>
          <w:b/>
          <w:lang w:val="en-US"/>
        </w:rPr>
        <w:t>-</w:t>
      </w:r>
      <w:r w:rsidRPr="00CC3A1A">
        <w:rPr>
          <w:rFonts w:ascii="Times New Roman" w:hAnsi="Times New Roman" w:cs="Times New Roman"/>
          <w:b/>
          <w:lang w:val="en-US"/>
        </w:rPr>
        <w:t>ketlikning</w:t>
      </w:r>
      <w:r w:rsidR="00E17789" w:rsidRPr="00CC3A1A">
        <w:rPr>
          <w:rFonts w:ascii="Times New Roman" w:hAnsi="Times New Roman" w:cs="Times New Roman"/>
          <w:b/>
          <w:lang w:val="en-US"/>
        </w:rPr>
        <w:t xml:space="preserve"> </w:t>
      </w:r>
      <w:r w:rsidRPr="00CC3A1A">
        <w:rPr>
          <w:rFonts w:ascii="Times New Roman" w:hAnsi="Times New Roman" w:cs="Times New Roman"/>
          <w:b/>
          <w:lang w:val="en-US"/>
        </w:rPr>
        <w:t>limiti</w:t>
      </w:r>
      <w:r w:rsidR="00E17789" w:rsidRPr="00CC3A1A">
        <w:rPr>
          <w:rFonts w:ascii="Times New Roman" w:hAnsi="Times New Roman" w:cs="Times New Roman"/>
          <w:lang w:val="en-US"/>
        </w:rPr>
        <w:t xml:space="preserve">.   </w:t>
      </w:r>
    </w:p>
    <w:p w:rsidR="00E17789" w:rsidRPr="00CC3A1A" w:rsidRDefault="00CC3A1A" w:rsidP="00E17789">
      <w:pPr>
        <w:rPr>
          <w:rFonts w:ascii="Times New Roman" w:hAnsi="Times New Roman" w:cs="Times New Roman"/>
          <w:lang w:val="en-US"/>
        </w:rPr>
      </w:pPr>
      <w:r w:rsidRPr="00CC3A1A">
        <w:rPr>
          <w:rFonts w:ascii="Times New Roman" w:hAnsi="Times New Roman" w:cs="Times New Roman"/>
          <w:lang w:val="en-US"/>
        </w:rPr>
        <w:t>Bizga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="00E17789" w:rsidRPr="00E17789">
        <w:rPr>
          <w:rFonts w:ascii="Times New Roman" w:hAnsi="Times New Roman" w:cs="Times New Roman"/>
          <w:lang w:val="en-US"/>
        </w:rPr>
        <w:t>x</w:t>
      </w:r>
      <w:r w:rsidR="00E17789" w:rsidRPr="00CC3A1A">
        <w:rPr>
          <w:rFonts w:ascii="Times New Roman" w:hAnsi="Times New Roman" w:cs="Times New Roman"/>
          <w:vertAlign w:val="subscript"/>
          <w:lang w:val="en-US"/>
        </w:rPr>
        <w:t>1</w:t>
      </w:r>
      <w:r w:rsidR="00E17789" w:rsidRPr="00CC3A1A">
        <w:rPr>
          <w:rFonts w:ascii="Times New Roman" w:hAnsi="Times New Roman" w:cs="Times New Roman"/>
          <w:lang w:val="en-US"/>
        </w:rPr>
        <w:t xml:space="preserve">, </w:t>
      </w:r>
      <w:r w:rsidR="00E17789" w:rsidRPr="00E17789">
        <w:rPr>
          <w:rFonts w:ascii="Times New Roman" w:hAnsi="Times New Roman" w:cs="Times New Roman"/>
          <w:lang w:val="en-US"/>
        </w:rPr>
        <w:t>x</w:t>
      </w:r>
      <w:r w:rsidR="00E17789" w:rsidRPr="00CC3A1A">
        <w:rPr>
          <w:rFonts w:ascii="Times New Roman" w:hAnsi="Times New Roman" w:cs="Times New Roman"/>
          <w:vertAlign w:val="subscript"/>
          <w:lang w:val="en-US"/>
        </w:rPr>
        <w:t>2</w:t>
      </w:r>
      <w:r w:rsidR="00E17789" w:rsidRPr="00CC3A1A">
        <w:rPr>
          <w:rFonts w:ascii="Times New Roman" w:hAnsi="Times New Roman" w:cs="Times New Roman"/>
          <w:lang w:val="en-US"/>
        </w:rPr>
        <w:t xml:space="preserve">, </w:t>
      </w:r>
      <w:r w:rsidR="00E17789" w:rsidRPr="00E17789">
        <w:rPr>
          <w:rFonts w:ascii="Times New Roman" w:hAnsi="Times New Roman" w:cs="Times New Roman"/>
          <w:lang w:val="en-US"/>
        </w:rPr>
        <w:sym w:font="Symbol" w:char="F0BC"/>
      </w:r>
      <w:r w:rsidR="00E17789" w:rsidRPr="00CC3A1A">
        <w:rPr>
          <w:rFonts w:ascii="Times New Roman" w:hAnsi="Times New Roman" w:cs="Times New Roman"/>
          <w:lang w:val="en-US"/>
        </w:rPr>
        <w:t xml:space="preserve">, </w:t>
      </w:r>
      <w:r w:rsidR="00E17789" w:rsidRPr="00E17789">
        <w:rPr>
          <w:rFonts w:ascii="Times New Roman" w:hAnsi="Times New Roman" w:cs="Times New Roman"/>
          <w:lang w:val="en-US"/>
        </w:rPr>
        <w:t>x</w:t>
      </w:r>
      <w:r w:rsidR="00E17789" w:rsidRPr="00E17789">
        <w:rPr>
          <w:rFonts w:ascii="Times New Roman" w:hAnsi="Times New Roman" w:cs="Times New Roman"/>
          <w:vertAlign w:val="subscript"/>
          <w:lang w:val="en-US"/>
        </w:rPr>
        <w:t>n</w:t>
      </w:r>
      <w:r w:rsidR="00E17789" w:rsidRPr="00CC3A1A">
        <w:rPr>
          <w:rFonts w:ascii="Times New Roman" w:hAnsi="Times New Roman" w:cs="Times New Roman"/>
          <w:lang w:val="en-US"/>
        </w:rPr>
        <w:t xml:space="preserve">, </w:t>
      </w:r>
      <w:r w:rsidR="00E17789" w:rsidRPr="00E17789">
        <w:rPr>
          <w:rFonts w:ascii="Times New Roman" w:hAnsi="Times New Roman" w:cs="Times New Roman"/>
          <w:lang w:val="en-US"/>
        </w:rPr>
        <w:sym w:font="Symbol" w:char="F0BC"/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ketma</w:t>
      </w:r>
      <w:r w:rsidR="00E17789" w:rsidRPr="00CC3A1A">
        <w:rPr>
          <w:rFonts w:ascii="Times New Roman" w:hAnsi="Times New Roman" w:cs="Times New Roman"/>
          <w:lang w:val="en-US"/>
        </w:rPr>
        <w:t>-</w:t>
      </w:r>
      <w:r w:rsidRPr="00CC3A1A">
        <w:rPr>
          <w:rFonts w:ascii="Times New Roman" w:hAnsi="Times New Roman" w:cs="Times New Roman"/>
          <w:lang w:val="en-US"/>
        </w:rPr>
        <w:t>ketlik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berilgan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bo’lsin</w:t>
      </w:r>
      <w:r w:rsidR="00E17789" w:rsidRPr="00CC3A1A">
        <w:rPr>
          <w:rFonts w:ascii="Times New Roman" w:hAnsi="Times New Roman" w:cs="Times New Roman"/>
          <w:lang w:val="en-US"/>
        </w:rPr>
        <w:t>.</w:t>
      </w:r>
    </w:p>
    <w:p w:rsidR="00E17789" w:rsidRPr="00CC3A1A" w:rsidRDefault="00CC3A1A" w:rsidP="00E17789">
      <w:pPr>
        <w:rPr>
          <w:rFonts w:ascii="Times New Roman" w:hAnsi="Times New Roman" w:cs="Times New Roman"/>
          <w:lang w:val="en-US"/>
        </w:rPr>
      </w:pPr>
      <w:r w:rsidRPr="00CC3A1A">
        <w:rPr>
          <w:rFonts w:ascii="Times New Roman" w:hAnsi="Times New Roman" w:cs="Times New Roman"/>
          <w:lang w:val="en-US"/>
        </w:rPr>
        <w:t>T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a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‘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r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i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f</w:t>
      </w:r>
      <w:r w:rsidR="00E17789" w:rsidRPr="00CC3A1A">
        <w:rPr>
          <w:rFonts w:ascii="Times New Roman" w:hAnsi="Times New Roman" w:cs="Times New Roman"/>
          <w:lang w:val="en-US"/>
        </w:rPr>
        <w:t xml:space="preserve">. </w:t>
      </w:r>
      <w:r w:rsidRPr="00CC3A1A">
        <w:rPr>
          <w:rFonts w:ascii="Times New Roman" w:hAnsi="Times New Roman" w:cs="Times New Roman"/>
          <w:lang w:val="en-US"/>
        </w:rPr>
        <w:t>Agar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har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bir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="00E17789" w:rsidRPr="00E17789">
        <w:rPr>
          <w:rFonts w:ascii="Times New Roman" w:hAnsi="Times New Roman" w:cs="Times New Roman"/>
        </w:rPr>
        <w:object w:dxaOrig="5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3.5pt" o:ole="">
            <v:imagedata r:id="rId5" o:title=""/>
          </v:shape>
          <o:OLEObject Type="Embed" ProgID="Equation.2" ShapeID="_x0000_i1025" DrawAspect="Content" ObjectID="_1525006088" r:id="rId6"/>
        </w:objec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son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uchun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shunday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="00E17789" w:rsidRPr="00E17789">
        <w:rPr>
          <w:rFonts w:ascii="Times New Roman" w:hAnsi="Times New Roman" w:cs="Times New Roman"/>
        </w:rPr>
        <w:object w:dxaOrig="760" w:dyaOrig="320">
          <v:shape id="_x0000_i1026" type="#_x0000_t75" style="width:38.25pt;height:16.5pt" o:ole="">
            <v:imagedata r:id="rId7" o:title=""/>
          </v:shape>
          <o:OLEObject Type="Embed" ProgID="Equation.2" ShapeID="_x0000_i1026" DrawAspect="Content" ObjectID="_1525006089" r:id="rId8"/>
        </w:object>
      </w:r>
      <w:r w:rsidR="00E17789" w:rsidRPr="00CC3A1A">
        <w:rPr>
          <w:rFonts w:ascii="Times New Roman" w:hAnsi="Times New Roman" w:cs="Times New Roman"/>
          <w:lang w:val="en-US"/>
        </w:rPr>
        <w:t xml:space="preserve">    </w:t>
      </w:r>
      <w:r w:rsidRPr="00CC3A1A">
        <w:rPr>
          <w:rFonts w:ascii="Times New Roman" w:hAnsi="Times New Roman" w:cs="Times New Roman"/>
          <w:lang w:val="en-US"/>
        </w:rPr>
        <w:t>mavjud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bo’lib</w:t>
      </w:r>
      <w:r w:rsidR="00E17789" w:rsidRPr="00CC3A1A">
        <w:rPr>
          <w:rFonts w:ascii="Times New Roman" w:hAnsi="Times New Roman" w:cs="Times New Roman"/>
          <w:lang w:val="en-US"/>
        </w:rPr>
        <w:t xml:space="preserve">, </w:t>
      </w:r>
      <w:r w:rsidR="00E17789" w:rsidRPr="00E17789">
        <w:rPr>
          <w:rFonts w:ascii="Times New Roman" w:hAnsi="Times New Roman" w:cs="Times New Roman"/>
          <w:lang w:val="en-US"/>
        </w:rPr>
        <w:t>n</w:t>
      </w:r>
      <w:r w:rsidR="00E17789" w:rsidRPr="00CC3A1A">
        <w:rPr>
          <w:rFonts w:ascii="Times New Roman" w:hAnsi="Times New Roman" w:cs="Times New Roman"/>
          <w:lang w:val="en-US"/>
        </w:rPr>
        <w:t>&gt;</w:t>
      </w:r>
      <w:r w:rsidR="00E17789" w:rsidRPr="00E17789">
        <w:rPr>
          <w:rFonts w:ascii="Times New Roman" w:hAnsi="Times New Roman" w:cs="Times New Roman"/>
          <w:lang w:val="en-US"/>
        </w:rPr>
        <w:t>n</w:t>
      </w:r>
      <w:r w:rsidR="00E17789" w:rsidRPr="00CC3A1A">
        <w:rPr>
          <w:rFonts w:ascii="Times New Roman" w:hAnsi="Times New Roman" w:cs="Times New Roman"/>
          <w:vertAlign w:val="subscript"/>
          <w:lang w:val="en-US"/>
        </w:rPr>
        <w:t>0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tengsizlikni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qanoatlantiruvchi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barcha</w:t>
      </w:r>
      <w:r w:rsidR="00E17789" w:rsidRPr="00CC3A1A">
        <w:rPr>
          <w:rFonts w:ascii="Times New Roman" w:hAnsi="Times New Roman" w:cs="Times New Roman"/>
          <w:lang w:val="en-US"/>
        </w:rPr>
        <w:t xml:space="preserve"> n   </w:t>
      </w:r>
      <w:r w:rsidRPr="00CC3A1A">
        <w:rPr>
          <w:rFonts w:ascii="Times New Roman" w:hAnsi="Times New Roman" w:cs="Times New Roman"/>
          <w:lang w:val="en-US"/>
        </w:rPr>
        <w:t>larda</w:t>
      </w:r>
      <w:r w:rsidR="00E17789" w:rsidRPr="00CC3A1A">
        <w:rPr>
          <w:rFonts w:ascii="Times New Roman" w:hAnsi="Times New Roman" w:cs="Times New Roman"/>
          <w:lang w:val="en-US"/>
        </w:rPr>
        <w:t xml:space="preserve">  </w:t>
      </w:r>
      <w:r w:rsidR="00E17789" w:rsidRPr="00E17789">
        <w:rPr>
          <w:rFonts w:ascii="Times New Roman" w:hAnsi="Times New Roman" w:cs="Times New Roman"/>
        </w:rPr>
        <w:object w:dxaOrig="1020" w:dyaOrig="380">
          <v:shape id="_x0000_i1027" type="#_x0000_t75" style="width:51pt;height:18.75pt" o:ole="">
            <v:imagedata r:id="rId9" o:title=""/>
          </v:shape>
          <o:OLEObject Type="Embed" ProgID="Equation.2" ShapeID="_x0000_i1027" DrawAspect="Content" ObjectID="_1525006090" r:id="rId10"/>
        </w:object>
      </w:r>
      <w:r w:rsidR="00E17789" w:rsidRPr="00CC3A1A">
        <w:rPr>
          <w:rFonts w:ascii="Times New Roman" w:hAnsi="Times New Roman" w:cs="Times New Roman"/>
          <w:lang w:val="en-US"/>
        </w:rPr>
        <w:t xml:space="preserve">    </w:t>
      </w:r>
      <w:r w:rsidRPr="00CC3A1A">
        <w:rPr>
          <w:rFonts w:ascii="Times New Roman" w:hAnsi="Times New Roman" w:cs="Times New Roman"/>
          <w:lang w:val="en-US"/>
        </w:rPr>
        <w:t>tengsizlik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o’rinli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bo’lsa</w:t>
      </w:r>
      <w:r w:rsidR="00E17789" w:rsidRPr="00CC3A1A">
        <w:rPr>
          <w:rFonts w:ascii="Times New Roman" w:hAnsi="Times New Roman" w:cs="Times New Roman"/>
          <w:lang w:val="en-US"/>
        </w:rPr>
        <w:t xml:space="preserve">, </w:t>
      </w:r>
      <w:r w:rsidRPr="00CC3A1A">
        <w:rPr>
          <w:rFonts w:ascii="Times New Roman" w:hAnsi="Times New Roman" w:cs="Times New Roman"/>
          <w:lang w:val="en-US"/>
        </w:rPr>
        <w:t>u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holda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a</w:t>
      </w:r>
      <w:r w:rsidR="00E17789" w:rsidRPr="00CC3A1A">
        <w:rPr>
          <w:rFonts w:ascii="Times New Roman" w:hAnsi="Times New Roman" w:cs="Times New Roman"/>
          <w:lang w:val="en-US"/>
        </w:rPr>
        <w:t xml:space="preserve">  </w:t>
      </w:r>
      <w:r w:rsidRPr="00CC3A1A">
        <w:rPr>
          <w:rFonts w:ascii="Times New Roman" w:hAnsi="Times New Roman" w:cs="Times New Roman"/>
          <w:lang w:val="en-US"/>
        </w:rPr>
        <w:t>son</w:t>
      </w:r>
      <w:r w:rsidR="00E17789" w:rsidRPr="00CC3A1A">
        <w:rPr>
          <w:rFonts w:ascii="Times New Roman" w:hAnsi="Times New Roman" w:cs="Times New Roman"/>
          <w:lang w:val="en-US"/>
        </w:rPr>
        <w:t xml:space="preserve">  (</w:t>
      </w:r>
      <w:r w:rsidRPr="00CC3A1A">
        <w:rPr>
          <w:rFonts w:ascii="Times New Roman" w:hAnsi="Times New Roman" w:cs="Times New Roman"/>
          <w:lang w:val="en-US"/>
        </w:rPr>
        <w:t>x</w:t>
      </w:r>
      <w:r w:rsidR="00E17789" w:rsidRPr="00E17789">
        <w:rPr>
          <w:rFonts w:ascii="Times New Roman" w:hAnsi="Times New Roman" w:cs="Times New Roman"/>
          <w:vertAlign w:val="subscript"/>
          <w:lang w:val="en-US"/>
        </w:rPr>
        <w:t>n</w:t>
      </w:r>
      <w:r w:rsidR="00E17789" w:rsidRPr="00CC3A1A">
        <w:rPr>
          <w:rFonts w:ascii="Times New Roman" w:hAnsi="Times New Roman" w:cs="Times New Roman"/>
          <w:lang w:val="en-US"/>
        </w:rPr>
        <w:t xml:space="preserve">)  </w:t>
      </w:r>
      <w:r w:rsidRPr="00CC3A1A">
        <w:rPr>
          <w:rFonts w:ascii="Times New Roman" w:hAnsi="Times New Roman" w:cs="Times New Roman"/>
          <w:lang w:val="en-US"/>
        </w:rPr>
        <w:t>ketma</w:t>
      </w:r>
      <w:r w:rsidR="00E17789" w:rsidRPr="00CC3A1A">
        <w:rPr>
          <w:rFonts w:ascii="Times New Roman" w:hAnsi="Times New Roman" w:cs="Times New Roman"/>
          <w:lang w:val="en-US"/>
        </w:rPr>
        <w:t>-</w:t>
      </w:r>
      <w:r w:rsidRPr="00CC3A1A">
        <w:rPr>
          <w:rFonts w:ascii="Times New Roman" w:hAnsi="Times New Roman" w:cs="Times New Roman"/>
          <w:lang w:val="en-US"/>
        </w:rPr>
        <w:t>ketlikning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limiti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deyiladi</w:t>
      </w:r>
      <w:r w:rsidR="00E17789" w:rsidRPr="00CC3A1A">
        <w:rPr>
          <w:rFonts w:ascii="Times New Roman" w:hAnsi="Times New Roman" w:cs="Times New Roman"/>
          <w:lang w:val="en-US"/>
        </w:rPr>
        <w:t>.</w:t>
      </w:r>
    </w:p>
    <w:p w:rsidR="00E17789" w:rsidRPr="00CC3A1A" w:rsidRDefault="00CC3A1A" w:rsidP="00E17789">
      <w:pPr>
        <w:rPr>
          <w:rFonts w:ascii="Times New Roman" w:hAnsi="Times New Roman" w:cs="Times New Roman"/>
          <w:lang w:val="en-US"/>
        </w:rPr>
      </w:pPr>
      <w:r w:rsidRPr="00CC3A1A">
        <w:rPr>
          <w:rFonts w:ascii="Times New Roman" w:hAnsi="Times New Roman" w:cs="Times New Roman"/>
          <w:lang w:val="en-US"/>
        </w:rPr>
        <w:t>Limit</w:t>
      </w:r>
      <w:r w:rsidR="00E17789" w:rsidRPr="00CC3A1A">
        <w:rPr>
          <w:rFonts w:ascii="Times New Roman" w:hAnsi="Times New Roman" w:cs="Times New Roman"/>
          <w:lang w:val="en-US"/>
        </w:rPr>
        <w:t xml:space="preserve">     </w:t>
      </w:r>
      <w:r w:rsidR="00E17789" w:rsidRPr="00E17789">
        <w:rPr>
          <w:rFonts w:ascii="Times New Roman" w:hAnsi="Times New Roman" w:cs="Times New Roman"/>
        </w:rPr>
        <w:object w:dxaOrig="2659" w:dyaOrig="600">
          <v:shape id="_x0000_i1028" type="#_x0000_t75" style="width:132.75pt;height:30pt" o:ole="">
            <v:imagedata r:id="rId11" o:title=""/>
          </v:shape>
          <o:OLEObject Type="Embed" ProgID="Equation.2" ShapeID="_x0000_i1028" DrawAspect="Content" ObjectID="_1525006091" r:id="rId12"/>
        </w:object>
      </w:r>
      <w:r w:rsidR="00E17789" w:rsidRPr="00CC3A1A">
        <w:rPr>
          <w:rFonts w:ascii="Times New Roman" w:hAnsi="Times New Roman" w:cs="Times New Roman"/>
          <w:lang w:val="en-US"/>
        </w:rPr>
        <w:t xml:space="preserve">     </w:t>
      </w:r>
      <w:r w:rsidRPr="00CC3A1A">
        <w:rPr>
          <w:rFonts w:ascii="Times New Roman" w:hAnsi="Times New Roman" w:cs="Times New Roman"/>
          <w:lang w:val="en-US"/>
        </w:rPr>
        <w:t>yoki</w:t>
      </w:r>
      <w:r w:rsidR="00E17789" w:rsidRPr="00CC3A1A">
        <w:rPr>
          <w:rFonts w:ascii="Times New Roman" w:hAnsi="Times New Roman" w:cs="Times New Roman"/>
          <w:lang w:val="en-US"/>
        </w:rPr>
        <w:t xml:space="preserve">     </w:t>
      </w:r>
      <w:r w:rsidR="00E17789" w:rsidRPr="00E17789">
        <w:rPr>
          <w:rFonts w:ascii="Times New Roman" w:hAnsi="Times New Roman" w:cs="Times New Roman"/>
        </w:rPr>
        <w:object w:dxaOrig="780" w:dyaOrig="320">
          <v:shape id="_x0000_i1029" type="#_x0000_t75" style="width:39.75pt;height:16.5pt" o:ole="">
            <v:imagedata r:id="rId13" o:title=""/>
          </v:shape>
          <o:OLEObject Type="Embed" ProgID="Equation.2" ShapeID="_x0000_i1029" DrawAspect="Content" ObjectID="_1525006092" r:id="rId14"/>
        </w:objec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ko’rinishlarda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belgilanadi</w:t>
      </w:r>
      <w:r w:rsidR="00E17789" w:rsidRPr="00CC3A1A">
        <w:rPr>
          <w:rFonts w:ascii="Times New Roman" w:hAnsi="Times New Roman" w:cs="Times New Roman"/>
          <w:lang w:val="en-US"/>
        </w:rPr>
        <w:t>.</w:t>
      </w:r>
    </w:p>
    <w:p w:rsidR="00E17789" w:rsidRPr="00CC3A1A" w:rsidRDefault="00E17789" w:rsidP="00E17789">
      <w:pPr>
        <w:rPr>
          <w:rFonts w:ascii="Times New Roman" w:hAnsi="Times New Roman" w:cs="Times New Roman"/>
          <w:lang w:val="en-US"/>
        </w:rPr>
      </w:pPr>
      <w:r w:rsidRPr="00CC3A1A">
        <w:rPr>
          <w:rFonts w:ascii="Times New Roman" w:hAnsi="Times New Roman" w:cs="Times New Roman"/>
          <w:lang w:val="en-US"/>
        </w:rPr>
        <w:t>(</w:t>
      </w:r>
      <w:r w:rsidRPr="00E17789">
        <w:rPr>
          <w:rFonts w:ascii="Times New Roman" w:hAnsi="Times New Roman" w:cs="Times New Roman"/>
        </w:rPr>
        <w:object w:dxaOrig="1180" w:dyaOrig="260">
          <v:shape id="_x0000_i1030" type="#_x0000_t75" style="width:58.5pt;height:13.5pt" o:ole="">
            <v:imagedata r:id="rId15" o:title=""/>
          </v:shape>
          <o:OLEObject Type="Embed" ProgID="Equation.2" ShapeID="_x0000_i1030" DrawAspect="Content" ObjectID="_1525006093" r:id="rId16"/>
        </w:object>
      </w:r>
      <w:r w:rsidRPr="00CC3A1A">
        <w:rPr>
          <w:rFonts w:ascii="Times New Roman" w:hAnsi="Times New Roman" w:cs="Times New Roman"/>
          <w:lang w:val="en-US"/>
        </w:rPr>
        <w:t xml:space="preserve">) </w:t>
      </w:r>
      <w:r w:rsidR="00CC3A1A" w:rsidRPr="00CC3A1A">
        <w:rPr>
          <w:rFonts w:ascii="Times New Roman" w:hAnsi="Times New Roman" w:cs="Times New Roman"/>
          <w:lang w:val="en-US"/>
        </w:rPr>
        <w:t>interval</w:t>
      </w:r>
      <w:r w:rsidRPr="00CC3A1A">
        <w:rPr>
          <w:rFonts w:ascii="Times New Roman" w:hAnsi="Times New Roman" w:cs="Times New Roman"/>
          <w:lang w:val="en-US"/>
        </w:rPr>
        <w:t xml:space="preserve"> </w:t>
      </w:r>
      <w:r w:rsidR="00CC3A1A" w:rsidRPr="00CC3A1A">
        <w:rPr>
          <w:rFonts w:ascii="Times New Roman" w:hAnsi="Times New Roman" w:cs="Times New Roman"/>
          <w:lang w:val="en-US"/>
        </w:rPr>
        <w:t>a</w:t>
      </w:r>
      <w:r w:rsidRPr="00CC3A1A">
        <w:rPr>
          <w:rFonts w:ascii="Times New Roman" w:hAnsi="Times New Roman" w:cs="Times New Roman"/>
          <w:lang w:val="en-US"/>
        </w:rPr>
        <w:t xml:space="preserve">  </w:t>
      </w:r>
      <w:r w:rsidR="00CC3A1A" w:rsidRPr="00CC3A1A">
        <w:rPr>
          <w:rFonts w:ascii="Times New Roman" w:hAnsi="Times New Roman" w:cs="Times New Roman"/>
          <w:lang w:val="en-US"/>
        </w:rPr>
        <w:t>nuqtaning</w:t>
      </w:r>
      <w:r w:rsidRPr="00CC3A1A">
        <w:rPr>
          <w:rFonts w:ascii="Times New Roman" w:hAnsi="Times New Roman" w:cs="Times New Roman"/>
          <w:lang w:val="en-US"/>
        </w:rPr>
        <w:t xml:space="preserve">  </w:t>
      </w:r>
      <w:r w:rsidRPr="00E17789">
        <w:rPr>
          <w:rFonts w:ascii="Times New Roman" w:hAnsi="Times New Roman" w:cs="Times New Roman"/>
        </w:rPr>
        <w:object w:dxaOrig="200" w:dyaOrig="220">
          <v:shape id="_x0000_i1031" type="#_x0000_t75" style="width:10.5pt;height:11.25pt" o:ole="">
            <v:imagedata r:id="rId17" o:title=""/>
          </v:shape>
          <o:OLEObject Type="Embed" ProgID="Equation.2" ShapeID="_x0000_i1031" DrawAspect="Content" ObjectID="_1525006094" r:id="rId18"/>
        </w:object>
      </w:r>
      <w:r w:rsidRPr="00CC3A1A">
        <w:rPr>
          <w:rFonts w:ascii="Times New Roman" w:hAnsi="Times New Roman" w:cs="Times New Roman"/>
          <w:lang w:val="en-US"/>
        </w:rPr>
        <w:t xml:space="preserve">  </w:t>
      </w:r>
      <w:r w:rsidR="00CC3A1A" w:rsidRPr="00CC3A1A">
        <w:rPr>
          <w:rFonts w:ascii="Times New Roman" w:hAnsi="Times New Roman" w:cs="Times New Roman"/>
          <w:lang w:val="en-US"/>
        </w:rPr>
        <w:t>atrofi</w:t>
      </w:r>
      <w:r w:rsidRPr="00CC3A1A">
        <w:rPr>
          <w:rFonts w:ascii="Times New Roman" w:hAnsi="Times New Roman" w:cs="Times New Roman"/>
          <w:lang w:val="en-US"/>
        </w:rPr>
        <w:t xml:space="preserve"> </w:t>
      </w:r>
      <w:r w:rsidR="00CC3A1A" w:rsidRPr="00CC3A1A">
        <w:rPr>
          <w:rFonts w:ascii="Times New Roman" w:hAnsi="Times New Roman" w:cs="Times New Roman"/>
          <w:lang w:val="en-US"/>
        </w:rPr>
        <w:t>deyiladi</w:t>
      </w:r>
      <w:r w:rsidRPr="00CC3A1A">
        <w:rPr>
          <w:rFonts w:ascii="Times New Roman" w:hAnsi="Times New Roman" w:cs="Times New Roman"/>
          <w:lang w:val="en-US"/>
        </w:rPr>
        <w:t>.</w:t>
      </w:r>
    </w:p>
    <w:p w:rsidR="00E17789" w:rsidRPr="00CC3A1A" w:rsidRDefault="00CC3A1A" w:rsidP="00E17789">
      <w:pPr>
        <w:rPr>
          <w:rFonts w:ascii="Times New Roman" w:hAnsi="Times New Roman" w:cs="Times New Roman"/>
          <w:lang w:val="en-US"/>
        </w:rPr>
      </w:pPr>
      <w:r w:rsidRPr="00CC3A1A">
        <w:rPr>
          <w:rFonts w:ascii="Times New Roman" w:hAnsi="Times New Roman" w:cs="Times New Roman"/>
          <w:lang w:val="en-US"/>
        </w:rPr>
        <w:t>Endi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ketma</w:t>
      </w:r>
      <w:r w:rsidR="00E17789" w:rsidRPr="00CC3A1A">
        <w:rPr>
          <w:rFonts w:ascii="Times New Roman" w:hAnsi="Times New Roman" w:cs="Times New Roman"/>
          <w:lang w:val="en-US"/>
        </w:rPr>
        <w:t>-</w:t>
      </w:r>
      <w:r w:rsidRPr="00CC3A1A">
        <w:rPr>
          <w:rFonts w:ascii="Times New Roman" w:hAnsi="Times New Roman" w:cs="Times New Roman"/>
          <w:lang w:val="en-US"/>
        </w:rPr>
        <w:t>ketlik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limitining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boshqacha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ta’rifini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keltirib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chiqaramiz</w:t>
      </w:r>
      <w:r w:rsidR="00E17789" w:rsidRPr="00CC3A1A">
        <w:rPr>
          <w:rFonts w:ascii="Times New Roman" w:hAnsi="Times New Roman" w:cs="Times New Roman"/>
          <w:lang w:val="en-US"/>
        </w:rPr>
        <w:t>:</w:t>
      </w:r>
    </w:p>
    <w:p w:rsidR="00E17789" w:rsidRPr="00CC3A1A" w:rsidRDefault="00E17789" w:rsidP="00E17789">
      <w:pPr>
        <w:rPr>
          <w:rFonts w:ascii="Times New Roman" w:hAnsi="Times New Roman" w:cs="Times New Roman"/>
          <w:lang w:val="en-US"/>
        </w:rPr>
      </w:pPr>
      <w:r w:rsidRPr="00E17789">
        <w:rPr>
          <w:rFonts w:ascii="Times New Roman" w:hAnsi="Times New Roman" w:cs="Times New Roman"/>
        </w:rPr>
        <w:object w:dxaOrig="1820" w:dyaOrig="380">
          <v:shape id="_x0000_i1032" type="#_x0000_t75" style="width:90.75pt;height:18.75pt" o:ole="">
            <v:imagedata r:id="rId19" o:title=""/>
          </v:shape>
          <o:OLEObject Type="Embed" ProgID="Equation.2" ShapeID="_x0000_i1032" DrawAspect="Content" ObjectID="_1525006095" r:id="rId20"/>
        </w:object>
      </w:r>
      <w:r w:rsidRPr="00CC3A1A">
        <w:rPr>
          <w:rFonts w:ascii="Times New Roman" w:hAnsi="Times New Roman" w:cs="Times New Roman"/>
          <w:lang w:val="en-US"/>
        </w:rPr>
        <w:t xml:space="preserve">   </w:t>
      </w:r>
      <w:r w:rsidRPr="00E17789">
        <w:rPr>
          <w:rFonts w:ascii="Times New Roman" w:hAnsi="Times New Roman" w:cs="Times New Roman"/>
        </w:rPr>
        <w:object w:dxaOrig="1800" w:dyaOrig="320">
          <v:shape id="_x0000_i1033" type="#_x0000_t75" style="width:90pt;height:16.5pt" o:ole="">
            <v:imagedata r:id="rId21" o:title=""/>
          </v:shape>
          <o:OLEObject Type="Embed" ProgID="Equation.2" ShapeID="_x0000_i1033" DrawAspect="Content" ObjectID="_1525006096" r:id="rId22"/>
        </w:object>
      </w:r>
      <w:r w:rsidRPr="00CC3A1A">
        <w:rPr>
          <w:rFonts w:ascii="Times New Roman" w:hAnsi="Times New Roman" w:cs="Times New Roman"/>
          <w:lang w:val="en-US"/>
        </w:rPr>
        <w:t xml:space="preserve">  </w:t>
      </w:r>
      <w:r w:rsidRPr="00E17789">
        <w:rPr>
          <w:rFonts w:ascii="Times New Roman" w:hAnsi="Times New Roman" w:cs="Times New Roman"/>
        </w:rPr>
        <w:object w:dxaOrig="2560" w:dyaOrig="320">
          <v:shape id="_x0000_i1034" type="#_x0000_t75" style="width:127.5pt;height:21.75pt" o:ole="">
            <v:imagedata r:id="rId23" o:title=""/>
          </v:shape>
          <o:OLEObject Type="Embed" ProgID="Equation.2" ShapeID="_x0000_i1034" DrawAspect="Content" ObjectID="_1525006097" r:id="rId24"/>
        </w:object>
      </w:r>
      <w:r w:rsidRPr="00CC3A1A">
        <w:rPr>
          <w:rFonts w:ascii="Times New Roman" w:hAnsi="Times New Roman" w:cs="Times New Roman"/>
          <w:lang w:val="en-US"/>
        </w:rPr>
        <w:t xml:space="preserve">                           </w:t>
      </w:r>
    </w:p>
    <w:p w:rsidR="00E17789" w:rsidRPr="00CC3A1A" w:rsidRDefault="00CC3A1A" w:rsidP="00E17789">
      <w:pPr>
        <w:rPr>
          <w:rFonts w:ascii="Times New Roman" w:hAnsi="Times New Roman" w:cs="Times New Roman"/>
          <w:lang w:val="en-US"/>
        </w:rPr>
      </w:pPr>
      <w:r w:rsidRPr="00CC3A1A">
        <w:rPr>
          <w:rFonts w:ascii="Times New Roman" w:hAnsi="Times New Roman" w:cs="Times New Roman"/>
          <w:lang w:val="en-US"/>
        </w:rPr>
        <w:t>T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a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‘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r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i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f</w:t>
      </w:r>
      <w:r w:rsidR="00E17789" w:rsidRPr="00CC3A1A">
        <w:rPr>
          <w:rFonts w:ascii="Times New Roman" w:hAnsi="Times New Roman" w:cs="Times New Roman"/>
          <w:lang w:val="en-US"/>
        </w:rPr>
        <w:t xml:space="preserve">. </w:t>
      </w:r>
      <w:r w:rsidRPr="00CC3A1A">
        <w:rPr>
          <w:rFonts w:ascii="Times New Roman" w:hAnsi="Times New Roman" w:cs="Times New Roman"/>
          <w:lang w:val="en-US"/>
        </w:rPr>
        <w:t>Agar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a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nuqtaning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ixtiyoriy</w:t>
      </w:r>
      <w:r w:rsidR="00E17789" w:rsidRPr="00CC3A1A">
        <w:rPr>
          <w:rFonts w:ascii="Times New Roman" w:hAnsi="Times New Roman" w:cs="Times New Roman"/>
          <w:lang w:val="en-US"/>
        </w:rPr>
        <w:t xml:space="preserve">  (</w:t>
      </w:r>
      <w:r w:rsidR="00E17789" w:rsidRPr="00E17789">
        <w:rPr>
          <w:rFonts w:ascii="Times New Roman" w:hAnsi="Times New Roman" w:cs="Times New Roman"/>
        </w:rPr>
        <w:object w:dxaOrig="1180" w:dyaOrig="260">
          <v:shape id="_x0000_i1035" type="#_x0000_t75" style="width:58.5pt;height:13.5pt" o:ole="">
            <v:imagedata r:id="rId15" o:title=""/>
          </v:shape>
          <o:OLEObject Type="Embed" ProgID="Equation.2" ShapeID="_x0000_i1035" DrawAspect="Content" ObjectID="_1525006098" r:id="rId25"/>
        </w:object>
      </w:r>
      <w:r w:rsidR="00E17789" w:rsidRPr="00CC3A1A">
        <w:rPr>
          <w:rFonts w:ascii="Times New Roman" w:hAnsi="Times New Roman" w:cs="Times New Roman"/>
          <w:lang w:val="en-US"/>
        </w:rPr>
        <w:t xml:space="preserve">)       </w:t>
      </w:r>
      <w:r w:rsidRPr="00CC3A1A">
        <w:rPr>
          <w:rFonts w:ascii="Times New Roman" w:hAnsi="Times New Roman" w:cs="Times New Roman"/>
          <w:lang w:val="en-US"/>
        </w:rPr>
        <w:t>atrofi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uchun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biror</w:t>
      </w:r>
      <w:r w:rsidR="00E17789" w:rsidRPr="00CC3A1A">
        <w:rPr>
          <w:rFonts w:ascii="Times New Roman" w:hAnsi="Times New Roman" w:cs="Times New Roman"/>
          <w:lang w:val="en-US"/>
        </w:rPr>
        <w:t xml:space="preserve">  n</w:t>
      </w:r>
      <w:r w:rsidR="00E17789" w:rsidRPr="00E17789">
        <w:rPr>
          <w:rFonts w:ascii="Times New Roman" w:hAnsi="Times New Roman" w:cs="Times New Roman"/>
        </w:rPr>
        <w:object w:dxaOrig="173" w:dyaOrig="320">
          <v:shape id="_x0000_i1036" type="#_x0000_t75" style="width:9pt;height:16.5pt" o:ole="">
            <v:imagedata r:id="rId26" o:title=""/>
          </v:shape>
          <o:OLEObject Type="Embed" ProgID="Equation.2" ShapeID="_x0000_i1036" DrawAspect="Content" ObjectID="_1525006099" r:id="rId27"/>
        </w:object>
      </w:r>
      <w:r w:rsidR="00E17789" w:rsidRPr="00CC3A1A">
        <w:rPr>
          <w:rFonts w:ascii="Times New Roman" w:hAnsi="Times New Roman" w:cs="Times New Roman"/>
          <w:lang w:val="en-US"/>
        </w:rPr>
        <w:t xml:space="preserve">  </w:t>
      </w:r>
      <w:r w:rsidRPr="00CC3A1A">
        <w:rPr>
          <w:rFonts w:ascii="Times New Roman" w:hAnsi="Times New Roman" w:cs="Times New Roman"/>
          <w:lang w:val="en-US"/>
        </w:rPr>
        <w:t>nomerdan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boshlab</w:t>
      </w:r>
      <w:r w:rsidR="00E17789" w:rsidRPr="00CC3A1A">
        <w:rPr>
          <w:rFonts w:ascii="Times New Roman" w:hAnsi="Times New Roman" w:cs="Times New Roman"/>
          <w:lang w:val="en-US"/>
        </w:rPr>
        <w:t xml:space="preserve">  (</w:t>
      </w:r>
      <w:r w:rsidRPr="00CC3A1A">
        <w:rPr>
          <w:rFonts w:ascii="Times New Roman" w:hAnsi="Times New Roman" w:cs="Times New Roman"/>
          <w:lang w:val="en-US"/>
        </w:rPr>
        <w:t>x</w:t>
      </w:r>
      <w:r w:rsidR="00E17789" w:rsidRPr="00E17789">
        <w:rPr>
          <w:rFonts w:ascii="Times New Roman" w:hAnsi="Times New Roman" w:cs="Times New Roman"/>
          <w:vertAlign w:val="subscript"/>
          <w:lang w:val="en-US"/>
        </w:rPr>
        <w:t>n</w:t>
      </w:r>
      <w:r w:rsidR="00E17789" w:rsidRPr="00CC3A1A">
        <w:rPr>
          <w:rFonts w:ascii="Times New Roman" w:hAnsi="Times New Roman" w:cs="Times New Roman"/>
          <w:lang w:val="en-US"/>
        </w:rPr>
        <w:t xml:space="preserve">)   </w:t>
      </w:r>
      <w:r w:rsidRPr="00CC3A1A">
        <w:rPr>
          <w:rFonts w:ascii="Times New Roman" w:hAnsi="Times New Roman" w:cs="Times New Roman"/>
          <w:lang w:val="en-US"/>
        </w:rPr>
        <w:t>ketma</w:t>
      </w:r>
      <w:r w:rsidR="00E17789" w:rsidRPr="00CC3A1A">
        <w:rPr>
          <w:rFonts w:ascii="Times New Roman" w:hAnsi="Times New Roman" w:cs="Times New Roman"/>
          <w:lang w:val="en-US"/>
        </w:rPr>
        <w:t>-</w:t>
      </w:r>
      <w:r w:rsidRPr="00CC3A1A">
        <w:rPr>
          <w:rFonts w:ascii="Times New Roman" w:hAnsi="Times New Roman" w:cs="Times New Roman"/>
          <w:lang w:val="en-US"/>
        </w:rPr>
        <w:t>ketlikning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barcha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hadlari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shu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atrofga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tegishli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bo’lsa</w:t>
      </w:r>
      <w:r w:rsidR="00E17789" w:rsidRPr="00CC3A1A">
        <w:rPr>
          <w:rFonts w:ascii="Times New Roman" w:hAnsi="Times New Roman" w:cs="Times New Roman"/>
          <w:lang w:val="en-US"/>
        </w:rPr>
        <w:t xml:space="preserve">, </w:t>
      </w:r>
      <w:r w:rsidRPr="00CC3A1A">
        <w:rPr>
          <w:rFonts w:ascii="Times New Roman" w:hAnsi="Times New Roman" w:cs="Times New Roman"/>
          <w:lang w:val="en-US"/>
        </w:rPr>
        <w:t>u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holda</w:t>
      </w:r>
      <w:r w:rsidR="00E17789" w:rsidRPr="00CC3A1A">
        <w:rPr>
          <w:rFonts w:ascii="Times New Roman" w:hAnsi="Times New Roman" w:cs="Times New Roman"/>
          <w:lang w:val="en-US"/>
        </w:rPr>
        <w:t xml:space="preserve">  </w:t>
      </w:r>
      <w:r w:rsidRPr="00CC3A1A">
        <w:rPr>
          <w:rFonts w:ascii="Times New Roman" w:hAnsi="Times New Roman" w:cs="Times New Roman"/>
          <w:lang w:val="en-US"/>
        </w:rPr>
        <w:t>a</w:t>
      </w:r>
      <w:r w:rsidR="00E17789" w:rsidRPr="00CC3A1A">
        <w:rPr>
          <w:rFonts w:ascii="Times New Roman" w:hAnsi="Times New Roman" w:cs="Times New Roman"/>
          <w:lang w:val="en-US"/>
        </w:rPr>
        <w:t xml:space="preserve">  (</w:t>
      </w:r>
      <w:r w:rsidRPr="00CC3A1A">
        <w:rPr>
          <w:rFonts w:ascii="Times New Roman" w:hAnsi="Times New Roman" w:cs="Times New Roman"/>
          <w:lang w:val="en-US"/>
        </w:rPr>
        <w:t>x</w:t>
      </w:r>
      <w:r w:rsidR="00E17789" w:rsidRPr="00E17789">
        <w:rPr>
          <w:rFonts w:ascii="Times New Roman" w:hAnsi="Times New Roman" w:cs="Times New Roman"/>
          <w:vertAlign w:val="subscript"/>
          <w:lang w:val="en-US"/>
        </w:rPr>
        <w:t>n</w:t>
      </w:r>
      <w:r w:rsidR="00E17789" w:rsidRPr="00CC3A1A">
        <w:rPr>
          <w:rFonts w:ascii="Times New Roman" w:hAnsi="Times New Roman" w:cs="Times New Roman"/>
          <w:lang w:val="en-US"/>
        </w:rPr>
        <w:t xml:space="preserve">)  </w:t>
      </w:r>
      <w:r w:rsidRPr="00CC3A1A">
        <w:rPr>
          <w:rFonts w:ascii="Times New Roman" w:hAnsi="Times New Roman" w:cs="Times New Roman"/>
          <w:lang w:val="en-US"/>
        </w:rPr>
        <w:t>ketma</w:t>
      </w:r>
      <w:r w:rsidR="00E17789" w:rsidRPr="00CC3A1A">
        <w:rPr>
          <w:rFonts w:ascii="Times New Roman" w:hAnsi="Times New Roman" w:cs="Times New Roman"/>
          <w:lang w:val="en-US"/>
        </w:rPr>
        <w:t>-</w:t>
      </w:r>
      <w:r w:rsidRPr="00CC3A1A">
        <w:rPr>
          <w:rFonts w:ascii="Times New Roman" w:hAnsi="Times New Roman" w:cs="Times New Roman"/>
          <w:lang w:val="en-US"/>
        </w:rPr>
        <w:t>ketlikning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limiti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deyiladi</w:t>
      </w:r>
      <w:r w:rsidR="00E17789" w:rsidRPr="00CC3A1A">
        <w:rPr>
          <w:rFonts w:ascii="Times New Roman" w:hAnsi="Times New Roman" w:cs="Times New Roman"/>
          <w:lang w:val="en-US"/>
        </w:rPr>
        <w:t>.</w:t>
      </w:r>
    </w:p>
    <w:p w:rsidR="00E17789" w:rsidRPr="00CC3A1A" w:rsidRDefault="00CC3A1A" w:rsidP="00E17789">
      <w:pPr>
        <w:rPr>
          <w:rFonts w:ascii="Times New Roman" w:hAnsi="Times New Roman" w:cs="Times New Roman"/>
          <w:lang w:val="en-US"/>
        </w:rPr>
      </w:pPr>
      <w:r w:rsidRPr="00CC3A1A">
        <w:rPr>
          <w:rFonts w:ascii="Times New Roman" w:hAnsi="Times New Roman" w:cs="Times New Roman"/>
          <w:lang w:val="en-US"/>
        </w:rPr>
        <w:t>T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a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‘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r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i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f</w:t>
      </w:r>
      <w:r w:rsidR="00E17789" w:rsidRPr="00CC3A1A">
        <w:rPr>
          <w:rFonts w:ascii="Times New Roman" w:hAnsi="Times New Roman" w:cs="Times New Roman"/>
          <w:lang w:val="en-US"/>
        </w:rPr>
        <w:t xml:space="preserve">. </w:t>
      </w:r>
      <w:r w:rsidRPr="00CC3A1A">
        <w:rPr>
          <w:rFonts w:ascii="Times New Roman" w:hAnsi="Times New Roman" w:cs="Times New Roman"/>
          <w:lang w:val="en-US"/>
        </w:rPr>
        <w:t>Limitga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ega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bo’lgan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ketma</w:t>
      </w:r>
      <w:r w:rsidR="00E17789" w:rsidRPr="00CC3A1A">
        <w:rPr>
          <w:rFonts w:ascii="Times New Roman" w:hAnsi="Times New Roman" w:cs="Times New Roman"/>
          <w:lang w:val="en-US"/>
        </w:rPr>
        <w:t>-</w:t>
      </w:r>
      <w:r w:rsidRPr="00CC3A1A">
        <w:rPr>
          <w:rFonts w:ascii="Times New Roman" w:hAnsi="Times New Roman" w:cs="Times New Roman"/>
          <w:lang w:val="en-US"/>
        </w:rPr>
        <w:t>ketlik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yaqinlashuvchi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ketma</w:t>
      </w:r>
      <w:r w:rsidR="00E17789" w:rsidRPr="00CC3A1A">
        <w:rPr>
          <w:rFonts w:ascii="Times New Roman" w:hAnsi="Times New Roman" w:cs="Times New Roman"/>
          <w:lang w:val="en-US"/>
        </w:rPr>
        <w:t>-</w:t>
      </w:r>
      <w:r w:rsidRPr="00CC3A1A">
        <w:rPr>
          <w:rFonts w:ascii="Times New Roman" w:hAnsi="Times New Roman" w:cs="Times New Roman"/>
          <w:lang w:val="en-US"/>
        </w:rPr>
        <w:t>ketlik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deyiladi</w:t>
      </w:r>
      <w:r w:rsidR="00E17789" w:rsidRPr="00CC3A1A">
        <w:rPr>
          <w:rFonts w:ascii="Times New Roman" w:hAnsi="Times New Roman" w:cs="Times New Roman"/>
          <w:lang w:val="en-US"/>
        </w:rPr>
        <w:t>.</w:t>
      </w:r>
    </w:p>
    <w:p w:rsidR="00E17789" w:rsidRPr="00CC3A1A" w:rsidRDefault="00CC3A1A" w:rsidP="00E17789">
      <w:pPr>
        <w:rPr>
          <w:rFonts w:ascii="Times New Roman" w:hAnsi="Times New Roman" w:cs="Times New Roman"/>
          <w:lang w:val="en-US"/>
        </w:rPr>
      </w:pPr>
      <w:r w:rsidRPr="00CC3A1A">
        <w:rPr>
          <w:rFonts w:ascii="Times New Roman" w:hAnsi="Times New Roman" w:cs="Times New Roman"/>
          <w:lang w:val="en-US"/>
        </w:rPr>
        <w:t>Limitga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ega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bo’lmagan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ketma</w:t>
      </w:r>
      <w:r w:rsidR="00E17789" w:rsidRPr="00CC3A1A">
        <w:rPr>
          <w:rFonts w:ascii="Times New Roman" w:hAnsi="Times New Roman" w:cs="Times New Roman"/>
          <w:lang w:val="en-US"/>
        </w:rPr>
        <w:t>-</w:t>
      </w:r>
      <w:r w:rsidRPr="00CC3A1A">
        <w:rPr>
          <w:rFonts w:ascii="Times New Roman" w:hAnsi="Times New Roman" w:cs="Times New Roman"/>
          <w:lang w:val="en-US"/>
        </w:rPr>
        <w:t>ketlik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uzoqlashuvchi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ketma</w:t>
      </w:r>
      <w:r w:rsidR="00E17789" w:rsidRPr="00CC3A1A">
        <w:rPr>
          <w:rFonts w:ascii="Times New Roman" w:hAnsi="Times New Roman" w:cs="Times New Roman"/>
          <w:lang w:val="en-US"/>
        </w:rPr>
        <w:t>-</w:t>
      </w:r>
      <w:r w:rsidRPr="00CC3A1A">
        <w:rPr>
          <w:rFonts w:ascii="Times New Roman" w:hAnsi="Times New Roman" w:cs="Times New Roman"/>
          <w:lang w:val="en-US"/>
        </w:rPr>
        <w:t>ketlik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deyiladi</w:t>
      </w:r>
      <w:r w:rsidR="00E17789" w:rsidRPr="00CC3A1A">
        <w:rPr>
          <w:rFonts w:ascii="Times New Roman" w:hAnsi="Times New Roman" w:cs="Times New Roman"/>
          <w:lang w:val="en-US"/>
        </w:rPr>
        <w:t>.</w:t>
      </w:r>
    </w:p>
    <w:p w:rsidR="00E17789" w:rsidRPr="00CC3A1A" w:rsidRDefault="00CC3A1A" w:rsidP="00E17789">
      <w:pPr>
        <w:rPr>
          <w:rFonts w:ascii="Times New Roman" w:hAnsi="Times New Roman" w:cs="Times New Roman"/>
          <w:lang w:val="en-US"/>
        </w:rPr>
      </w:pPr>
      <w:r w:rsidRPr="00CC3A1A">
        <w:rPr>
          <w:rFonts w:ascii="Times New Roman" w:hAnsi="Times New Roman" w:cs="Times New Roman"/>
          <w:lang w:val="en-US"/>
        </w:rPr>
        <w:t>Yaqinlashuvchi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ketma</w:t>
      </w:r>
      <w:r w:rsidR="00E17789" w:rsidRPr="00CC3A1A">
        <w:rPr>
          <w:rFonts w:ascii="Times New Roman" w:hAnsi="Times New Roman" w:cs="Times New Roman"/>
          <w:lang w:val="en-US"/>
        </w:rPr>
        <w:t>-</w:t>
      </w:r>
      <w:r w:rsidRPr="00CC3A1A">
        <w:rPr>
          <w:rFonts w:ascii="Times New Roman" w:hAnsi="Times New Roman" w:cs="Times New Roman"/>
          <w:lang w:val="en-US"/>
        </w:rPr>
        <w:t>ketlikka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misol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keltiraylik</w:t>
      </w:r>
      <w:r w:rsidR="00E17789" w:rsidRPr="00CC3A1A">
        <w:rPr>
          <w:rFonts w:ascii="Times New Roman" w:hAnsi="Times New Roman" w:cs="Times New Roman"/>
          <w:lang w:val="en-US"/>
        </w:rPr>
        <w:t>:</w:t>
      </w:r>
    </w:p>
    <w:p w:rsidR="00E17789" w:rsidRPr="00E17789" w:rsidRDefault="00E17789" w:rsidP="00E17789">
      <w:pPr>
        <w:rPr>
          <w:rFonts w:ascii="Times New Roman" w:hAnsi="Times New Roman" w:cs="Times New Roman"/>
          <w:lang w:val="uz-Cyrl-UZ"/>
        </w:rPr>
      </w:pPr>
      <w:r w:rsidRPr="00CC3A1A">
        <w:rPr>
          <w:rFonts w:ascii="Times New Roman" w:hAnsi="Times New Roman" w:cs="Times New Roman"/>
          <w:lang w:val="en-US"/>
        </w:rPr>
        <w:t xml:space="preserve">        </w:t>
      </w:r>
    </w:p>
    <w:p w:rsidR="00E17789" w:rsidRDefault="00CC3A1A" w:rsidP="00E17789">
      <w:pPr>
        <w:rPr>
          <w:rFonts w:ascii="Times New Roman" w:hAnsi="Times New Roman" w:cs="Times New Roman"/>
          <w:lang w:val="uz-Cyrl-UZ"/>
        </w:rPr>
      </w:pPr>
      <w:r w:rsidRPr="00CC3A1A">
        <w:rPr>
          <w:rFonts w:ascii="Times New Roman" w:hAnsi="Times New Roman" w:cs="Times New Roman"/>
          <w:lang w:val="en-US"/>
        </w:rPr>
        <w:t>Misol</w:t>
      </w:r>
      <w:r w:rsidR="00E17789" w:rsidRPr="00CC3A1A">
        <w:rPr>
          <w:rFonts w:ascii="Times New Roman" w:hAnsi="Times New Roman" w:cs="Times New Roman"/>
          <w:lang w:val="en-US"/>
        </w:rPr>
        <w:t>.</w:t>
      </w:r>
      <w:r w:rsidR="00E17789" w:rsidRPr="00E17789">
        <w:rPr>
          <w:rFonts w:ascii="Times New Roman" w:hAnsi="Times New Roman" w:cs="Times New Roman"/>
        </w:rPr>
        <w:object w:dxaOrig="4599" w:dyaOrig="680">
          <v:shape id="_x0000_i1037" type="#_x0000_t75" style="width:230.25pt;height:33.75pt" o:ole="">
            <v:imagedata r:id="rId28" o:title=""/>
          </v:shape>
          <o:OLEObject Type="Embed" ProgID="Equation.2" ShapeID="_x0000_i1037" DrawAspect="Content" ObjectID="_1525006100" r:id="rId29"/>
        </w:objec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ketma</w:t>
      </w:r>
      <w:r w:rsidR="00E17789" w:rsidRPr="00CC3A1A">
        <w:rPr>
          <w:rFonts w:ascii="Times New Roman" w:hAnsi="Times New Roman" w:cs="Times New Roman"/>
          <w:lang w:val="en-US"/>
        </w:rPr>
        <w:t>-</w:t>
      </w:r>
      <w:r w:rsidRPr="00CC3A1A">
        <w:rPr>
          <w:rFonts w:ascii="Times New Roman" w:hAnsi="Times New Roman" w:cs="Times New Roman"/>
          <w:lang w:val="en-US"/>
        </w:rPr>
        <w:t>ketlikning</w:t>
      </w:r>
      <w:r w:rsidR="00E17789" w:rsidRPr="00CC3A1A">
        <w:rPr>
          <w:rFonts w:ascii="Times New Roman" w:hAnsi="Times New Roman" w:cs="Times New Roman"/>
          <w:lang w:val="en-US"/>
        </w:rPr>
        <w:t xml:space="preserve"> </w:t>
      </w:r>
      <w:r w:rsidRPr="00CC3A1A">
        <w:rPr>
          <w:rFonts w:ascii="Times New Roman" w:hAnsi="Times New Roman" w:cs="Times New Roman"/>
          <w:lang w:val="en-US"/>
        </w:rPr>
        <w:t>limiti</w:t>
      </w:r>
      <w:r w:rsidR="00E17789" w:rsidRPr="00CC3A1A">
        <w:rPr>
          <w:rFonts w:ascii="Times New Roman" w:hAnsi="Times New Roman" w:cs="Times New Roman"/>
          <w:lang w:val="en-US"/>
        </w:rPr>
        <w:t xml:space="preserve"> 1 </w:t>
      </w:r>
      <w:r w:rsidRPr="00CC3A1A">
        <w:rPr>
          <w:rFonts w:ascii="Times New Roman" w:hAnsi="Times New Roman" w:cs="Times New Roman"/>
          <w:lang w:val="en-US"/>
        </w:rPr>
        <w:t>bo’l</w:t>
      </w:r>
      <w:r>
        <w:rPr>
          <w:rFonts w:ascii="Times New Roman" w:hAnsi="Times New Roman" w:cs="Times New Roman"/>
          <w:lang w:val="uz-Cyrl-UZ"/>
        </w:rPr>
        <w:t>adi</w:t>
      </w:r>
      <w:r w:rsidR="00E17789">
        <w:rPr>
          <w:rFonts w:ascii="Times New Roman" w:hAnsi="Times New Roman" w:cs="Times New Roman"/>
          <w:lang w:val="uz-Cyrl-UZ"/>
        </w:rPr>
        <w:t>.</w:t>
      </w:r>
    </w:p>
    <w:p w:rsidR="00E17789" w:rsidRDefault="00E17789" w:rsidP="00E17789">
      <w:pPr>
        <w:rPr>
          <w:rFonts w:ascii="Times New Roman" w:hAnsi="Times New Roman" w:cs="Times New Roman"/>
          <w:lang w:val="uz-Cyrl-UZ"/>
        </w:rPr>
      </w:pPr>
    </w:p>
    <w:p w:rsidR="003D71A4" w:rsidRPr="003D71A4" w:rsidRDefault="00CC3A1A" w:rsidP="003D71A4">
      <w:pPr>
        <w:rPr>
          <w:rFonts w:ascii="Times New Roman" w:hAnsi="Times New Roman" w:cs="Times New Roman"/>
          <w:lang w:val="en-US"/>
        </w:rPr>
        <w:sectPr w:rsidR="003D71A4" w:rsidRPr="003D71A4" w:rsidSect="003D71A4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lang w:val="uz-Cyrl-UZ"/>
        </w:rPr>
        <w:t>Topshiriq</w:t>
      </w:r>
      <w:r w:rsidR="00E17789">
        <w:rPr>
          <w:rFonts w:ascii="Times New Roman" w:hAnsi="Times New Roman" w:cs="Times New Roman"/>
          <w:lang w:val="uz-Cyrl-UZ"/>
        </w:rPr>
        <w:t>.</w:t>
      </w:r>
      <w:r>
        <w:rPr>
          <w:rFonts w:ascii="Times New Roman" w:hAnsi="Times New Roman" w:cs="Times New Roman"/>
          <w:lang w:val="uz-Cyrl-UZ"/>
        </w:rPr>
        <w:t>trigonometrik</w:t>
      </w:r>
      <w:r w:rsidR="00E17789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tenglamalarda</w:t>
      </w:r>
      <w:r w:rsidR="00E17789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ketma</w:t>
      </w:r>
      <w:r w:rsidR="00E17789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ketlikning</w:t>
      </w:r>
      <w:r w:rsidR="00E17789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axamiyati</w:t>
      </w:r>
    </w:p>
    <w:p w:rsidR="003D71A4" w:rsidRPr="003D71A4" w:rsidRDefault="003D71A4" w:rsidP="003D71A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Pr="003D71A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020" w:dyaOrig="620">
          <v:shape id="_x0000_i1043" type="#_x0000_t75" style="width:101.25pt;height:30.75pt" o:ole="">
            <v:imagedata r:id="rId30" o:title=""/>
          </v:shape>
          <o:OLEObject Type="Embed" ProgID="Equation.3" ShapeID="_x0000_i1043" DrawAspect="Content" ObjectID="_1525006101" r:id="rId31"/>
        </w:object>
      </w:r>
      <w:r w:rsidRPr="003D7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</w:t>
      </w:r>
      <w:r w:rsidRPr="003D7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D71A4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040" w:dyaOrig="620">
          <v:shape id="_x0000_i1102" type="#_x0000_t75" style="width:102pt;height:30.75pt" o:ole="">
            <v:imagedata r:id="rId32" o:title=""/>
          </v:shape>
          <o:OLEObject Type="Embed" ProgID="Equation.3" ShapeID="_x0000_i1102" DrawAspect="Content" ObjectID="_1525006102" r:id="rId33"/>
        </w:object>
      </w:r>
      <w:r w:rsidRPr="003D71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71A4" w:rsidRDefault="003D71A4" w:rsidP="003D71A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D7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D71A4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140" w:dyaOrig="620">
          <v:shape id="_x0000_i1103" type="#_x0000_t75" style="width:107.25pt;height:30.75pt" o:ole="">
            <v:imagedata r:id="rId34" o:title=""/>
          </v:shape>
          <o:OLEObject Type="Embed" ProgID="Equation.3" ShapeID="_x0000_i1103" DrawAspect="Content" ObjectID="_1525006103" r:id="rId35"/>
        </w:objec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D7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D71A4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980" w:dyaOrig="620">
          <v:shape id="_x0000_i1104" type="#_x0000_t75" style="width:99pt;height:30.75pt" o:ole="">
            <v:imagedata r:id="rId36" o:title=""/>
          </v:shape>
          <o:OLEObject Type="Embed" ProgID="Equation.3" ShapeID="_x0000_i1104" DrawAspect="Content" ObjectID="_1525006104" r:id="rId37"/>
        </w:object>
      </w:r>
      <w:r w:rsidRPr="003D71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71A4" w:rsidRPr="003D71A4" w:rsidRDefault="003D71A4" w:rsidP="003D71A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D71A4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320" w:dyaOrig="660">
          <v:shape id="_x0000_i1105" type="#_x0000_t75" style="width:116.25pt;height:33pt" o:ole="">
            <v:imagedata r:id="rId38" o:title=""/>
          </v:shape>
          <o:OLEObject Type="Embed" ProgID="Equation.3" ShapeID="_x0000_i1105" DrawAspect="Content" ObjectID="_1525006105" r:id="rId39"/>
        </w:objec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6</w: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D71A4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40" w:dyaOrig="660">
          <v:shape id="_x0000_i1106" type="#_x0000_t75" style="width:111.75pt;height:33pt" o:ole="">
            <v:imagedata r:id="rId40" o:title=""/>
          </v:shape>
          <o:OLEObject Type="Embed" ProgID="Equation.3" ShapeID="_x0000_i1106" DrawAspect="Content" ObjectID="_1525006106" r:id="rId41"/>
        </w:objec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3D71A4" w:rsidRPr="003D71A4" w:rsidRDefault="003D71A4" w:rsidP="003D71A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</w: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D71A4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340" w:dyaOrig="620">
          <v:shape id="_x0000_i1107" type="#_x0000_t75" style="width:117pt;height:30.75pt" o:ole="">
            <v:imagedata r:id="rId42" o:title=""/>
          </v:shape>
          <o:OLEObject Type="Embed" ProgID="Equation.3" ShapeID="_x0000_i1107" DrawAspect="Content" ObjectID="_1525006107" r:id="rId43"/>
        </w:objec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8 </w: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D71A4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140" w:dyaOrig="660">
          <v:shape id="_x0000_i1108" type="#_x0000_t75" style="width:107.25pt;height:33pt" o:ole="">
            <v:imagedata r:id="rId44" o:title=""/>
          </v:shape>
          <o:OLEObject Type="Embed" ProgID="Equation.3" ShapeID="_x0000_i1108" DrawAspect="Content" ObjectID="_1525006108" r:id="rId45"/>
        </w:objec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3D71A4" w:rsidRPr="003D71A4" w:rsidRDefault="003D71A4" w:rsidP="003D71A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D71A4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000" w:dyaOrig="620">
          <v:shape id="_x0000_i1109" type="#_x0000_t75" style="width:99.75pt;height:30.75pt" o:ole="">
            <v:imagedata r:id="rId46" o:title=""/>
          </v:shape>
          <o:OLEObject Type="Embed" ProgID="Equation.3" ShapeID="_x0000_i1109" DrawAspect="Content" ObjectID="_1525006109" r:id="rId47"/>
        </w:objec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10</w: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D71A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000" w:dyaOrig="620">
          <v:shape id="_x0000_i1044" type="#_x0000_t75" style="width:99.75pt;height:30.75pt" o:ole="">
            <v:imagedata r:id="rId48" o:title=""/>
          </v:shape>
          <o:OLEObject Type="Embed" ProgID="Equation.3" ShapeID="_x0000_i1044" DrawAspect="Content" ObjectID="_1525006110" r:id="rId49"/>
        </w:objec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3D71A4" w:rsidRPr="003D71A4" w:rsidRDefault="003D71A4" w:rsidP="003D71A4">
      <w:pPr>
        <w:tabs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11</w: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D71A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180" w:dyaOrig="620">
          <v:shape id="_x0000_i1045" type="#_x0000_t75" style="width:108.75pt;height:30.75pt" o:ole="">
            <v:imagedata r:id="rId50" o:title=""/>
          </v:shape>
          <o:OLEObject Type="Embed" ProgID="Equation.3" ShapeID="_x0000_i1045" DrawAspect="Content" ObjectID="_1525006111" r:id="rId51"/>
        </w:objec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12</w: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D71A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140" w:dyaOrig="620">
          <v:shape id="_x0000_i1046" type="#_x0000_t75" style="width:107.25pt;height:30.75pt" o:ole="">
            <v:imagedata r:id="rId52" o:title=""/>
          </v:shape>
          <o:OLEObject Type="Embed" ProgID="Equation.3" ShapeID="_x0000_i1046" DrawAspect="Content" ObjectID="_1525006112" r:id="rId53"/>
        </w:objec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3D71A4" w:rsidRPr="003D71A4" w:rsidRDefault="003D71A4" w:rsidP="003D7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13</w: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D71A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160" w:dyaOrig="660">
          <v:shape id="_x0000_i1047" type="#_x0000_t75" style="width:108pt;height:33pt" o:ole="">
            <v:imagedata r:id="rId54" o:title=""/>
          </v:shape>
          <o:OLEObject Type="Embed" ProgID="Equation.3" ShapeID="_x0000_i1047" DrawAspect="Content" ObjectID="_1525006113" r:id="rId55"/>
        </w:objec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14</w: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D71A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299" w:dyaOrig="660">
          <v:shape id="_x0000_i1048" type="#_x0000_t75" style="width:114.75pt;height:33pt" o:ole="">
            <v:imagedata r:id="rId56" o:title=""/>
          </v:shape>
          <o:OLEObject Type="Embed" ProgID="Equation.3" ShapeID="_x0000_i1048" DrawAspect="Content" ObjectID="_1525006114" r:id="rId57"/>
        </w:objec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3D71A4" w:rsidRPr="003D71A4" w:rsidRDefault="003D71A4" w:rsidP="003D7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15</w: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D71A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100" w:dyaOrig="620">
          <v:shape id="_x0000_i1049" type="#_x0000_t75" style="width:105pt;height:30.75pt" o:ole="">
            <v:imagedata r:id="rId58" o:title=""/>
          </v:shape>
          <o:OLEObject Type="Embed" ProgID="Equation.3" ShapeID="_x0000_i1049" DrawAspect="Content" ObjectID="_1525006115" r:id="rId59"/>
        </w:objec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16</w: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D71A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220" w:dyaOrig="660">
          <v:shape id="_x0000_i1050" type="#_x0000_t75" style="width:111pt;height:33pt" o:ole="">
            <v:imagedata r:id="rId60" o:title=""/>
          </v:shape>
          <o:OLEObject Type="Embed" ProgID="Equation.3" ShapeID="_x0000_i1050" DrawAspect="Content" ObjectID="_1525006116" r:id="rId61"/>
        </w:objec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3D71A4" w:rsidRPr="003D71A4" w:rsidRDefault="003D71A4" w:rsidP="003D7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17. </w:t>
      </w:r>
      <w:r w:rsidRPr="003D71A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000" w:dyaOrig="620">
          <v:shape id="_x0000_i1072" type="#_x0000_t75" style="width:99.75pt;height:30.75pt" o:ole="">
            <v:imagedata r:id="rId62" o:title=""/>
          </v:shape>
          <o:OLEObject Type="Embed" ProgID="Equation.3" ShapeID="_x0000_i1072" DrawAspect="Content" ObjectID="_1525006117" r:id="rId63"/>
        </w:objec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18</w: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D71A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120" w:dyaOrig="620">
          <v:shape id="_x0000_i1073" type="#_x0000_t75" style="width:105.75pt;height:30.75pt" o:ole="">
            <v:imagedata r:id="rId64" o:title=""/>
          </v:shape>
          <o:OLEObject Type="Embed" ProgID="Equation.3" ShapeID="_x0000_i1073" DrawAspect="Content" ObjectID="_1525006118" r:id="rId65"/>
        </w:objec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3D71A4" w:rsidRPr="003D71A4" w:rsidRDefault="003D71A4" w:rsidP="003D7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D71A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140" w:dyaOrig="620">
          <v:shape id="_x0000_i1074" type="#_x0000_t75" style="width:107.25pt;height:30.75pt" o:ole="">
            <v:imagedata r:id="rId66" o:title=""/>
          </v:shape>
          <o:OLEObject Type="Embed" ProgID="Equation.3" ShapeID="_x0000_i1074" DrawAspect="Content" ObjectID="_1525006119" r:id="rId67"/>
        </w:objec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20</w: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D71A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500" w:dyaOrig="660">
          <v:shape id="_x0000_i1075" type="#_x0000_t75" style="width:125.25pt;height:33pt" o:ole="">
            <v:imagedata r:id="rId68" o:title=""/>
          </v:shape>
          <o:OLEObject Type="Embed" ProgID="Equation.3" ShapeID="_x0000_i1075" DrawAspect="Content" ObjectID="_1525006120" r:id="rId69"/>
        </w:objec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3D71A4" w:rsidRPr="003D71A4" w:rsidRDefault="003D71A4" w:rsidP="003D7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</w: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D71A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280" w:dyaOrig="660">
          <v:shape id="_x0000_i1076" type="#_x0000_t75" style="width:114pt;height:33pt" o:ole="">
            <v:imagedata r:id="rId70" o:title=""/>
          </v:shape>
          <o:OLEObject Type="Embed" ProgID="Equation.3" ShapeID="_x0000_i1076" DrawAspect="Content" ObjectID="_1525006121" r:id="rId71"/>
        </w:objec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22</w: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D71A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040" w:dyaOrig="620">
          <v:shape id="_x0000_i1077" type="#_x0000_t75" style="width:102pt;height:30.75pt" o:ole="">
            <v:imagedata r:id="rId72" o:title=""/>
          </v:shape>
          <o:OLEObject Type="Embed" ProgID="Equation.3" ShapeID="_x0000_i1077" DrawAspect="Content" ObjectID="_1525006122" r:id="rId73"/>
        </w:objec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3D71A4" w:rsidRPr="003D71A4" w:rsidRDefault="003D71A4" w:rsidP="003D7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23</w: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D71A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240" w:dyaOrig="660">
          <v:shape id="_x0000_i1078" type="#_x0000_t75" style="width:111.75pt;height:33pt" o:ole="">
            <v:imagedata r:id="rId74" o:title=""/>
          </v:shape>
          <o:OLEObject Type="Embed" ProgID="Equation.3" ShapeID="_x0000_i1078" DrawAspect="Content" ObjectID="_1525006123" r:id="rId75"/>
        </w:objec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24</w: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D71A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040" w:dyaOrig="620">
          <v:shape id="_x0000_i1079" type="#_x0000_t75" style="width:102pt;height:30.75pt" o:ole="">
            <v:imagedata r:id="rId76" o:title=""/>
          </v:shape>
          <o:OLEObject Type="Embed" ProgID="Equation.3" ShapeID="_x0000_i1079" DrawAspect="Content" ObjectID="_1525006124" r:id="rId77"/>
        </w:objec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3D71A4" w:rsidRPr="003D71A4" w:rsidRDefault="003D71A4" w:rsidP="003D7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25</w:t>
      </w:r>
      <w:bookmarkStart w:id="0" w:name="_GoBack"/>
      <w:bookmarkEnd w:id="0"/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D71A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040" w:dyaOrig="620">
          <v:shape id="_x0000_i1080" type="#_x0000_t75" style="width:102pt;height:30.75pt" o:ole="">
            <v:imagedata r:id="rId78" o:title=""/>
          </v:shape>
          <o:OLEObject Type="Embed" ProgID="Equation.3" ShapeID="_x0000_i1080" DrawAspect="Content" ObjectID="_1525006125" r:id="rId79"/>
        </w:object>
      </w:r>
      <w:r w:rsidRPr="003D71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8942E2" w:rsidRPr="00191FCF" w:rsidRDefault="008942E2">
      <w:pPr>
        <w:rPr>
          <w:rFonts w:ascii="Times New Roman" w:hAnsi="Times New Roman" w:cs="Times New Roman"/>
          <w:lang w:val="en-US"/>
        </w:rPr>
      </w:pPr>
    </w:p>
    <w:p w:rsidR="008942E2" w:rsidRPr="008942E2" w:rsidRDefault="008942E2" w:rsidP="008942E2">
      <w:pPr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942E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V. </w:t>
      </w:r>
      <w:r w:rsidRPr="008942E2">
        <w:rPr>
          <w:rFonts w:ascii="Times New Roman" w:eastAsia="Calibri" w:hAnsi="Times New Roman" w:cs="Times New Roman"/>
          <w:sz w:val="28"/>
          <w:szCs w:val="28"/>
          <w:lang w:val="en-US"/>
        </w:rPr>
        <w:t>Aniqlanish sohasi natural sonlar to’plami  N   dan iborat bo’lgan funktsiya sonli ketma-ketlik deyiladi.</w:t>
      </w:r>
    </w:p>
    <w:p w:rsidR="008942E2" w:rsidRPr="008942E2" w:rsidRDefault="008942E2" w:rsidP="008942E2">
      <w:pPr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942E2">
        <w:rPr>
          <w:rFonts w:ascii="Times New Roman" w:eastAsia="Calibri" w:hAnsi="Times New Roman" w:cs="Times New Roman"/>
          <w:sz w:val="28"/>
          <w:szCs w:val="28"/>
          <w:lang w:val="en-US"/>
        </w:rPr>
        <w:t>Boshqachi aytganda, har bir natural  n songa biror qoida ±ki qonunga binoan aniq bitta xn  son mos qo’yilagan bo’lsa, u holda sonli ketma-ketlik berilgan deyiladi.</w:t>
      </w:r>
    </w:p>
    <w:p w:rsidR="008942E2" w:rsidRPr="008942E2" w:rsidRDefault="008942E2" w:rsidP="008942E2">
      <w:pPr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942E2">
        <w:rPr>
          <w:rFonts w:ascii="Times New Roman" w:eastAsia="Calibri" w:hAnsi="Times New Roman" w:cs="Times New Roman"/>
          <w:sz w:val="28"/>
          <w:szCs w:val="28"/>
          <w:lang w:val="en-US"/>
        </w:rPr>
        <w:t>Misol.</w:t>
      </w:r>
    </w:p>
    <w:p w:rsidR="008942E2" w:rsidRPr="008942E2" w:rsidRDefault="008942E2" w:rsidP="008942E2">
      <w:pPr>
        <w:spacing w:line="360" w:lineRule="auto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42E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1.      </w:t>
      </w:r>
      <w:r w:rsidRPr="008942E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942E2">
        <w:rPr>
          <w:rFonts w:ascii="Times New Roman" w:eastAsia="Calibri" w:hAnsi="Times New Roman" w:cs="Times New Roman"/>
          <w:position w:val="-24"/>
          <w:sz w:val="28"/>
          <w:szCs w:val="28"/>
        </w:rPr>
        <w:object w:dxaOrig="1320" w:dyaOrig="620">
          <v:shape id="_x0000_i1038" type="#_x0000_t75" style="width:66pt;height:31.5pt" o:ole="">
            <v:imagedata r:id="rId80" o:title=""/>
          </v:shape>
          <o:OLEObject Type="Embed" ProgID="Equation.2" ShapeID="_x0000_i1038" DrawAspect="Content" ObjectID="_1525006126" r:id="rId81"/>
        </w:object>
      </w:r>
      <w:r w:rsidRPr="008942E2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8942E2">
        <w:rPr>
          <w:rFonts w:ascii="Times New Roman" w:eastAsia="Calibri" w:hAnsi="Times New Roman" w:cs="Times New Roman"/>
          <w:position w:val="-24"/>
          <w:sz w:val="28"/>
          <w:szCs w:val="28"/>
        </w:rPr>
        <w:object w:dxaOrig="720" w:dyaOrig="620">
          <v:shape id="_x0000_i1039" type="#_x0000_t75" style="width:36pt;height:31.5pt" o:ole="">
            <v:imagedata r:id="rId82" o:title=""/>
          </v:shape>
          <o:OLEObject Type="Embed" ProgID="Equation.2" ShapeID="_x0000_i1039" DrawAspect="Content" ObjectID="_1525006127" r:id="rId83"/>
        </w:object>
      </w:r>
    </w:p>
    <w:p w:rsidR="008942E2" w:rsidRPr="008942E2" w:rsidRDefault="008942E2" w:rsidP="008942E2">
      <w:pPr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942E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</w:t>
      </w:r>
    </w:p>
    <w:p w:rsidR="008942E2" w:rsidRPr="008942E2" w:rsidRDefault="008942E2" w:rsidP="008942E2">
      <w:pPr>
        <w:spacing w:line="360" w:lineRule="auto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942E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       </w:t>
      </w:r>
      <w:r w:rsidRPr="008942E2">
        <w:rPr>
          <w:rFonts w:ascii="Times New Roman" w:eastAsia="Calibri" w:hAnsi="Times New Roman" w:cs="Times New Roman"/>
          <w:position w:val="-8"/>
          <w:sz w:val="28"/>
          <w:szCs w:val="28"/>
        </w:rPr>
        <w:object w:dxaOrig="1300" w:dyaOrig="279">
          <v:shape id="_x0000_i1040" type="#_x0000_t75" style="width:65.25pt;height:14.25pt" o:ole="">
            <v:imagedata r:id="rId84" o:title=""/>
          </v:shape>
          <o:OLEObject Type="Embed" ProgID="Equation.2" ShapeID="_x0000_i1040" DrawAspect="Content" ObjectID="_1525006128" r:id="rId85"/>
        </w:object>
      </w:r>
      <w:r w:rsidRPr="008942E2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8942E2">
        <w:rPr>
          <w:rFonts w:ascii="Times New Roman" w:eastAsia="Calibri" w:hAnsi="Times New Roman" w:cs="Times New Roman"/>
          <w:position w:val="-10"/>
          <w:sz w:val="28"/>
          <w:szCs w:val="28"/>
        </w:rPr>
        <w:object w:dxaOrig="820" w:dyaOrig="320">
          <v:shape id="_x0000_i1041" type="#_x0000_t75" style="width:40.5pt;height:16.5pt" o:ole="">
            <v:imagedata r:id="rId86" o:title=""/>
          </v:shape>
          <o:OLEObject Type="Embed" ProgID="Equation.2" ShapeID="_x0000_i1041" DrawAspect="Content" ObjectID="_1525006129" r:id="rId87"/>
        </w:object>
      </w:r>
      <w:r w:rsidRPr="008942E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      </w:t>
      </w:r>
    </w:p>
    <w:p w:rsidR="008942E2" w:rsidRPr="008942E2" w:rsidRDefault="008942E2" w:rsidP="008942E2">
      <w:pPr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942E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8942E2" w:rsidRPr="008942E2" w:rsidRDefault="008942E2" w:rsidP="008942E2">
      <w:pPr>
        <w:numPr>
          <w:ilvl w:val="0"/>
          <w:numId w:val="1"/>
        </w:numPr>
        <w:ind w:lef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942E2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 xml:space="preserve">-1,1,-1,1,...,          </w:t>
      </w:r>
    </w:p>
    <w:p w:rsidR="008942E2" w:rsidRPr="008942E2" w:rsidRDefault="008942E2" w:rsidP="008942E2">
      <w:pPr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942E2">
        <w:rPr>
          <w:rFonts w:ascii="Times New Roman" w:eastAsia="Calibri" w:hAnsi="Times New Roman" w:cs="Times New Roman"/>
          <w:sz w:val="28"/>
          <w:szCs w:val="28"/>
          <w:lang w:val="en-US"/>
        </w:rPr>
        <w:t>Savollar</w:t>
      </w:r>
    </w:p>
    <w:p w:rsidR="008942E2" w:rsidRPr="008942E2" w:rsidRDefault="008942E2" w:rsidP="008942E2">
      <w:pPr>
        <w:numPr>
          <w:ilvl w:val="0"/>
          <w:numId w:val="2"/>
        </w:numPr>
        <w:ind w:lef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942E2">
        <w:rPr>
          <w:rFonts w:ascii="Times New Roman" w:eastAsia="Calibri" w:hAnsi="Times New Roman" w:cs="Times New Roman"/>
          <w:sz w:val="28"/>
          <w:szCs w:val="28"/>
          <w:lang w:val="en-US"/>
        </w:rPr>
        <w:t>Ketma-ket yozilgan sonlar qanday shartlarni qanoatlantirsa, u ketma-ketlik bo’la oladi?</w:t>
      </w:r>
    </w:p>
    <w:p w:rsidR="008942E2" w:rsidRPr="008942E2" w:rsidRDefault="008942E2" w:rsidP="008942E2">
      <w:pPr>
        <w:numPr>
          <w:ilvl w:val="0"/>
          <w:numId w:val="2"/>
        </w:numPr>
        <w:ind w:left="-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942E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Trigonometrik tenglamalarning barcha ildizlarini yozishda ketma-ketlikning rolini aniqlang. </w:t>
      </w:r>
    </w:p>
    <w:p w:rsidR="008942E2" w:rsidRPr="008942E2" w:rsidRDefault="00191FCF" w:rsidP="00191FCF">
      <w:pPr>
        <w:ind w:left="-709"/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drawing>
          <wp:inline distT="0" distB="0" distL="0" distR="0" wp14:anchorId="174190BE" wp14:editId="2F5E6C90">
            <wp:extent cx="5988685" cy="62607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6011234" cy="628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42E2" w:rsidRPr="008942E2" w:rsidSect="00EC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37083"/>
    <w:multiLevelType w:val="hybridMultilevel"/>
    <w:tmpl w:val="98C67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66910"/>
    <w:multiLevelType w:val="hybridMultilevel"/>
    <w:tmpl w:val="5968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compatSetting w:name="compatibilityMode" w:uri="http://schemas.microsoft.com/office/word" w:val="12"/>
  </w:compat>
  <w:rsids>
    <w:rsidRoot w:val="00E17789"/>
    <w:rsid w:val="00191FCF"/>
    <w:rsid w:val="001A6141"/>
    <w:rsid w:val="003D71A4"/>
    <w:rsid w:val="008942E2"/>
    <w:rsid w:val="00CC3A1A"/>
    <w:rsid w:val="00E17789"/>
    <w:rsid w:val="00EC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35FFA22B-9BAF-4373-B11B-9DFD27FF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8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89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90" Type="http://schemas.openxmlformats.org/officeDocument/2006/relationships/theme" Target="theme/theme1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455</Words>
  <Characters>2599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nt</cp:lastModifiedBy>
  <cp:revision>7</cp:revision>
  <dcterms:created xsi:type="dcterms:W3CDTF">2014-09-12T11:38:00Z</dcterms:created>
  <dcterms:modified xsi:type="dcterms:W3CDTF">2016-05-17T10:55:00Z</dcterms:modified>
</cp:coreProperties>
</file>