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17" w:rsidRDefault="00295717" w:rsidP="00295717">
      <w:pPr>
        <w:ind w:left="360"/>
        <w:rPr>
          <w:rFonts w:ascii="Times New Roman" w:eastAsia="S" w:hAnsi="Times New Roman"/>
          <w:b/>
          <w:bCs/>
        </w:rPr>
      </w:pPr>
      <w:r w:rsidRPr="00381F3C">
        <w:rPr>
          <w:rFonts w:ascii="Times New Roman" w:eastAsia="S" w:hAnsi="Times New Roman"/>
          <w:b/>
          <w:bCs/>
        </w:rPr>
        <w:t>Список учебно-методической литературы и электронно-образовательных ресурсов.</w:t>
      </w:r>
    </w:p>
    <w:p w:rsidR="00295717" w:rsidRPr="00381F3C" w:rsidRDefault="00295717" w:rsidP="00295717">
      <w:pPr>
        <w:jc w:val="center"/>
        <w:rPr>
          <w:rFonts w:ascii="Times New Roman" w:eastAsia="S" w:hAnsi="Times New Roman"/>
          <w:b/>
          <w:bCs/>
        </w:rPr>
      </w:pPr>
    </w:p>
    <w:p w:rsidR="00295717" w:rsidRPr="00E54E0C" w:rsidRDefault="00295717" w:rsidP="00295717">
      <w:pPr>
        <w:ind w:firstLine="708"/>
        <w:rPr>
          <w:rFonts w:ascii="Times New Roman" w:eastAsia="S" w:hAnsi="Times New Roman"/>
          <w:b/>
          <w:bCs/>
          <w:sz w:val="32"/>
          <w:szCs w:val="32"/>
        </w:rPr>
      </w:pPr>
      <w:r w:rsidRPr="00E54E0C">
        <w:rPr>
          <w:rFonts w:ascii="Times New Roman" w:eastAsia="S" w:hAnsi="Times New Roman"/>
          <w:b/>
          <w:bCs/>
          <w:sz w:val="32"/>
          <w:szCs w:val="32"/>
        </w:rPr>
        <w:t>Учебная литература</w:t>
      </w:r>
    </w:p>
    <w:p w:rsidR="00295717" w:rsidRDefault="00295717" w:rsidP="00295717">
      <w:pPr>
        <w:ind w:firstLine="708"/>
        <w:rPr>
          <w:rFonts w:ascii="Times New Roman" w:eastAsia="S" w:hAnsi="Times New Roman"/>
          <w:b/>
          <w:bCs/>
        </w:rPr>
      </w:pPr>
    </w:p>
    <w:tbl>
      <w:tblPr>
        <w:tblW w:w="105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282"/>
        <w:gridCol w:w="2385"/>
        <w:gridCol w:w="1475"/>
        <w:gridCol w:w="1816"/>
        <w:gridCol w:w="1875"/>
      </w:tblGrid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0A54A9">
              <w:rPr>
                <w:b/>
                <w:bCs/>
              </w:rPr>
              <w:t>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0A54A9">
              <w:rPr>
                <w:b/>
                <w:bCs/>
              </w:rPr>
              <w:t>Муаллиф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0A54A9">
              <w:rPr>
                <w:b/>
                <w:bCs/>
              </w:rPr>
              <w:t xml:space="preserve">Адабиёт номи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0A54A9">
              <w:rPr>
                <w:b/>
                <w:bCs/>
              </w:rPr>
              <w:t xml:space="preserve">Нашр йили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0A54A9">
              <w:rPr>
                <w:b/>
                <w:bCs/>
              </w:rPr>
              <w:t>Адабиётнинг АРМ даги шифри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</w:rPr>
              <w:t>Адабиётнинг АРМ даги инвентар ра</w:t>
            </w:r>
            <w:r>
              <w:rPr>
                <w:b/>
                <w:bCs/>
                <w:sz w:val="28"/>
                <w:szCs w:val="28"/>
                <w:lang w:val="uz-Cyrl-UZ"/>
              </w:rPr>
              <w:t>қами</w:t>
            </w:r>
          </w:p>
        </w:tc>
      </w:tr>
      <w:tr w:rsidR="00295717" w:rsidRPr="000A54A9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uz-Cyrl-UZ"/>
              </w:rPr>
            </w:pPr>
            <w:r w:rsidRPr="000A54A9">
              <w:rPr>
                <w:b/>
                <w:bCs/>
                <w:lang w:val="uz-Cyrl-UZ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rPr>
                <w:b/>
                <w:bCs/>
                <w:lang w:val="uz-Cyrl-UZ"/>
              </w:rPr>
            </w:pPr>
            <w:r w:rsidRPr="000A54A9">
              <w:rPr>
                <w:rFonts w:eastAsia="S"/>
                <w:lang w:val="uz-Cyrl-UZ"/>
              </w:rPr>
              <w:t>Файзуллаев Д.С-Б., Мирхабибова М.С., Хамракулова Ш.А.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uz-Cyrl-UZ"/>
              </w:rPr>
            </w:pPr>
            <w:r w:rsidRPr="000A54A9">
              <w:rPr>
                <w:rFonts w:eastAsia="S"/>
              </w:rPr>
              <w:t xml:space="preserve">Русский язык. </w:t>
            </w:r>
            <w:r w:rsidRPr="000A54A9">
              <w:rPr>
                <w:rFonts w:eastAsia="S"/>
                <w:lang w:val="en-US"/>
              </w:rPr>
              <w:t>I</w:t>
            </w:r>
            <w:r w:rsidRPr="000A54A9">
              <w:rPr>
                <w:rFonts w:eastAsia="S"/>
              </w:rPr>
              <w:t xml:space="preserve"> часть. Вводно-корректировочный курс.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uz-Cyrl-UZ"/>
              </w:rPr>
            </w:pPr>
            <w:r w:rsidRPr="000A54A9">
              <w:rPr>
                <w:rFonts w:eastAsia="S"/>
              </w:rPr>
              <w:t xml:space="preserve"> Т., 2011.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E90A8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81.411.2 </w:t>
            </w:r>
            <w:r>
              <w:rPr>
                <w:b/>
                <w:bCs/>
              </w:rPr>
              <w:t>Ф 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E90A8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у-7539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uz-Cyrl-UZ"/>
              </w:rPr>
            </w:pPr>
            <w:r w:rsidRPr="000A54A9">
              <w:rPr>
                <w:b/>
                <w:bCs/>
                <w:lang w:val="uz-Cyrl-UZ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Байрамова Д.А. Заболотина А.А.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Практический курс русского языка для студентов 1 курсов исторического факультета. Учебно - методическое  пособие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Т.2009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у-7540/1-2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Байрамова Д.А. Заболотина А.А.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Учебно-методическое пособие  «Практический курс русского языка» для студентов 1 курсов дефектологического факультета.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Т.2009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012447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Хамракулова Ш.А., Муталипова М.Ж..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 xml:space="preserve">Пособие по русскому языку. Часть </w:t>
            </w:r>
            <w:r w:rsidRPr="000A54A9">
              <w:rPr>
                <w:lang w:val="en-US"/>
              </w:rPr>
              <w:t>II</w:t>
            </w:r>
            <w:r w:rsidRPr="000A54A9">
              <w:t>. Для студентов узбекских групп факультета проф. образования.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Т., 2011.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81.411.2. Р 912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у-6563/уч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C54E70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C54E70">
              <w:rPr>
                <w:b/>
                <w:bCs/>
              </w:rPr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Мирхабибова М.С., Хамракулова Ш.А., Холмухамедова М.С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 xml:space="preserve">Учебное пособие по русскому языку. Часть </w:t>
            </w:r>
            <w:r w:rsidRPr="000A54A9">
              <w:rPr>
                <w:lang w:val="en-US"/>
              </w:rPr>
              <w:t>II</w:t>
            </w:r>
            <w:r w:rsidRPr="000A54A9">
              <w:t>.  Для студентов узбекских групп художественно-графического факультета.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Т., 2013.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У 912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у-7544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Мирхабибова М.С.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Русский язык. Учебное пособие для студентов факультета педагогики и психологии.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Т., 2013.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у-7544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7.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lang w:val="uz-Cyrl-UZ"/>
              </w:rPr>
              <w:t>Фарсия</w:t>
            </w:r>
            <w:r w:rsidRPr="000A54A9">
              <w:t>нц</w:t>
            </w:r>
            <w:r w:rsidRPr="000A54A9">
              <w:rPr>
                <w:lang w:val="uz-Cyrl-UZ"/>
              </w:rPr>
              <w:t xml:space="preserve"> Э.А.</w:t>
            </w:r>
            <w:r w:rsidRPr="000A54A9">
              <w:t>, Хамидова Н.Т.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 xml:space="preserve">Книга для чтения. Учебное пособие </w:t>
            </w:r>
            <w:r w:rsidRPr="000A54A9">
              <w:lastRenderedPageBreak/>
              <w:t>для студентов факультета иностранных языков.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lang w:val="uz-Cyrl-UZ"/>
              </w:rPr>
              <w:lastRenderedPageBreak/>
              <w:t>Т., 20</w:t>
            </w:r>
            <w:r w:rsidRPr="000A54A9">
              <w:t>13</w:t>
            </w:r>
            <w:r w:rsidRPr="000A54A9">
              <w:rPr>
                <w:lang w:val="uz-Cyrl-UZ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Ф 251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011332/1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lastRenderedPageBreak/>
              <w:t>8.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Мирхабибова М.С.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rPr>
                <w:bCs/>
              </w:rPr>
              <w:t>Учебно-методическое пособие  по русскому языку д</w:t>
            </w:r>
            <w:r w:rsidRPr="000A54A9">
              <w:t>ля студентов узбекских групп факультета допризывного военного образования.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Т., 2011.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у-7540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9.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Кельдиев Т.Т. (Под ред. Ш.М.Кариевой).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  <w:lang w:val="en-US"/>
              </w:rPr>
            </w:pPr>
            <w:r w:rsidRPr="000A54A9">
              <w:t>Учебник русского языка</w:t>
            </w:r>
            <w:r w:rsidRPr="000A54A9">
              <w:rPr>
                <w:lang w:val="en-US"/>
              </w:rPr>
              <w:t>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Т.:</w:t>
            </w:r>
          </w:p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ТГЭУ, 2010.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Электронный вариант.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295717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З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Таштемирова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95717" w:rsidRPr="00295717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Г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Давлятова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З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И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Ахунова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М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Ш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Ю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Исаева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Саидбаева</w:t>
            </w:r>
            <w:r w:rsidRPr="0029571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М.Ш.Шералиева, Я.И.Нишанов, Э.И.Джумаева. Ответственный редактор:</w:t>
            </w:r>
          </w:p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  <w:lang w:val="en-US"/>
              </w:rPr>
            </w:pPr>
            <w:r w:rsidRPr="000A54A9">
              <w:t>З.С.Таштемирова</w:t>
            </w:r>
            <w:r w:rsidRPr="000A54A9">
              <w:rPr>
                <w:lang w:val="en-US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Практический курс русского языка /учебное пособие по русскому языку</w:t>
            </w:r>
          </w:p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для студентов гуманитарных и технических вузов с узбекским языком</w:t>
            </w:r>
          </w:p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обучения/.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rFonts w:ascii="BalticaTAD Cyr" w:hAnsi="BalticaTAD Cyr" w:cs="BalticaTAD Cyr"/>
              </w:rPr>
            </w:pPr>
            <w:r w:rsidRPr="000A54A9">
              <w:t>Ташкент.: Узбекистон, 2004.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у-6862</w:t>
            </w:r>
          </w:p>
        </w:tc>
      </w:tr>
      <w:tr w:rsidR="00295717" w:rsidRPr="000A54A9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11.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И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Р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Ахмедов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Э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М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Гуртуева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Р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Иногамова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М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Рузиев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М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П</w:t>
            </w:r>
            <w:r w:rsidRPr="000A54A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A54A9">
              <w:rPr>
                <w:rFonts w:ascii="Times New Roman" w:hAnsi="Times New Roman"/>
                <w:sz w:val="24"/>
                <w:szCs w:val="24"/>
              </w:rPr>
              <w:t>Алиева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Пособие по русскому языку (научный стиль речи) для студентов национальных групп нефилологических специальностей педвузов. Рекомендовано Министерством народного образования Республики Узбекистан.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Ташкент.: Укитувчи, 1991.</w:t>
            </w:r>
          </w:p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lang w:val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Электронный вариант.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295717" w:rsidRPr="00BB116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BB1167">
              <w:rPr>
                <w:b/>
                <w:bCs/>
                <w:lang w:val="en-US"/>
              </w:rPr>
              <w:t>12.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1167">
              <w:rPr>
                <w:rFonts w:ascii="Times New Roman" w:hAnsi="Times New Roman"/>
                <w:sz w:val="24"/>
                <w:szCs w:val="24"/>
              </w:rPr>
              <w:t>Кариева Ш.М. и др.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1167">
              <w:rPr>
                <w:rFonts w:ascii="Times New Roman" w:hAnsi="Times New Roman"/>
                <w:sz w:val="24"/>
                <w:szCs w:val="24"/>
              </w:rPr>
              <w:t>Русский язык в упражнениях.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pStyle w:val="Normal1"/>
              <w:tabs>
                <w:tab w:val="left" w:pos="360"/>
              </w:tabs>
              <w:jc w:val="center"/>
            </w:pPr>
            <w:r w:rsidRPr="00BB1167">
              <w:t>Т.: ТГЭУ, 2005.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BB1167">
              <w:rPr>
                <w:b/>
                <w:bCs/>
              </w:rPr>
              <w:t>81.411.2 Р 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BB116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B1167">
              <w:rPr>
                <w:b/>
                <w:bCs/>
                <w:sz w:val="28"/>
                <w:szCs w:val="28"/>
              </w:rPr>
              <w:t>у-7545</w:t>
            </w:r>
          </w:p>
        </w:tc>
      </w:tr>
      <w:tr w:rsidR="00295717" w:rsidTr="00D4688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lang w:val="en-US"/>
              </w:rPr>
            </w:pPr>
            <w:r w:rsidRPr="000A54A9">
              <w:rPr>
                <w:b/>
                <w:bCs/>
                <w:lang w:val="en-US"/>
              </w:rPr>
              <w:t>13.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Ахмедова Н.Ф., Хайитов Ш.Н., Найимов С.Н.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54A9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</w:pPr>
            <w:r w:rsidRPr="000A54A9">
              <w:t>Т.: 2006.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Pr="000A54A9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Электронный вариант.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17" w:rsidRDefault="00295717" w:rsidP="00D46882">
            <w:pPr>
              <w:pStyle w:val="Normal1"/>
              <w:tabs>
                <w:tab w:val="left" w:pos="36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lang w:val="uz-Cyrl-UZ"/>
        </w:rPr>
      </w:pPr>
    </w:p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Рекомендуемая литература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I. Законы Республики Узбекистан.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lastRenderedPageBreak/>
        <w:t>1. Конституция Республики Узбекистан. -Т.: Узбекистан, 2008.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2. Закон Республики Узбекистан «О Национальной программе подготовки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кадров». Ташкент, 1997.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3. Закон «О государственном языке Республики Узбекистан». Ташкент,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1989.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II. Указы и Постановления Президента Республики Узбекистан.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III. Труды Президента Республики Узбекистан Каримова И.А.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1. «Энг асосий мезон – ҳаёт хақиқатини акс эттириш», Т.: “Ўзбекистон”,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2009.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2. Жаҳон молиявий – иқтисодий инқирози, Ўзбекистон шароитида уни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бартараф этиш йўллари ва чоралари. – Т.:, 2009.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3. Мировой финансово–экономический кризис, пути и меры по его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преодолению в условиях Узбекистана. – Т.,: «Узбекистан», 2009.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4. Юксак маънавият – енгилмас куч. – Т.: Ўзбекистон, 2008.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5. Гармонично развитое поколение – основа прогресса Узбекистана. Т.: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Шарк, 1998.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6. По пути безопасности и стабильного развития. Т.6. - Т.,: Ўзбекистон, 1998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6. Мыслить и работать по-новому – требование времени. Т.5 - Т.,: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Ўзбекистон, 1997.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7. Узбекистан: национальная независимость, экономика, политика,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идеология. Т.1 - Т.,: Ўзбекистон , 1996.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8. Узбекистан по пути углубления экономических реформ. – Т.: Ўзбекистон,</w:t>
      </w:r>
    </w:p>
    <w:p w:rsidR="00295717" w:rsidRPr="00381F3C" w:rsidRDefault="00295717" w:rsidP="00295717">
      <w:pPr>
        <w:autoSpaceDE w:val="0"/>
        <w:autoSpaceDN w:val="0"/>
        <w:adjustRightInd w:val="0"/>
        <w:rPr>
          <w:rFonts w:ascii="Times New Roman" w:eastAsia="S" w:hAnsi="Times New Roman"/>
          <w:b/>
          <w:bCs/>
        </w:rPr>
      </w:pPr>
      <w:r w:rsidRPr="000F004F">
        <w:rPr>
          <w:rFonts w:ascii="Times New Roman" w:hAnsi="Times New Roman"/>
        </w:rPr>
        <w:t>1995.</w:t>
      </w:r>
    </w:p>
    <w:p w:rsidR="00295717" w:rsidRPr="004E17B8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Дополнительная литература: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I. Научные монографии, статьи и другие материалы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1. Костомаров В.Г. Языковой вкус эпохи. – М.: Наука, 2002.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2. Сборники статей «Теоретические и практические аспекты обучения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языкам и литературе в вузах», ТГЮИ.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3. Современные методы обучения русскому языку иностранцев. Москва:</w:t>
      </w:r>
    </w:p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«Русский язык», 1987.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0F004F">
        <w:rPr>
          <w:rFonts w:ascii="Times New Roman" w:hAnsi="Times New Roman"/>
        </w:rPr>
        <w:t>. Практикум по развитию речи: Учеб. пособие для студентов пед. ин-тов по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специальности № 2116 «Русский язык и литература в национальной школе»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в 2-х ч. Ч. 1/ Г.Г.Городилова, А.Г.Хмара, Э.Н.Кушлина и др.; Под ред.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Г.Г.Городиловой и А.Г.Хмары. – Л.: Просвещение, Ленингр. Отделение, 1998.</w:t>
      </w:r>
    </w:p>
    <w:p w:rsidR="00295717" w:rsidRDefault="00295717" w:rsidP="00295717">
      <w:pPr>
        <w:jc w:val="both"/>
        <w:rPr>
          <w:rFonts w:ascii="Times New Roman" w:eastAsia="S" w:hAnsi="Times New Roman"/>
        </w:rPr>
      </w:pPr>
      <w:r>
        <w:rPr>
          <w:rFonts w:ascii="Times New Roman" w:eastAsia="S" w:hAnsi="Times New Roman"/>
        </w:rPr>
        <w:t>5</w:t>
      </w:r>
      <w:r w:rsidRPr="00381F3C">
        <w:rPr>
          <w:rFonts w:ascii="Times New Roman" w:eastAsia="S" w:hAnsi="Times New Roman"/>
        </w:rPr>
        <w:t>. Дмитрусенко Н.Е, Плешакова С.В, Практический курс русского языка. Т., 2005</w:t>
      </w:r>
    </w:p>
    <w:p w:rsidR="00295717" w:rsidRPr="00381F3C" w:rsidRDefault="00295717" w:rsidP="00295717">
      <w:pPr>
        <w:jc w:val="both"/>
        <w:rPr>
          <w:rFonts w:ascii="Times New Roman" w:eastAsia="S" w:hAnsi="Times New Roman"/>
        </w:rPr>
      </w:pPr>
      <w:r>
        <w:rPr>
          <w:rFonts w:ascii="Times New Roman" w:eastAsia="S" w:hAnsi="Times New Roman"/>
        </w:rPr>
        <w:t>6</w:t>
      </w:r>
      <w:r w:rsidRPr="00381F3C">
        <w:rPr>
          <w:rFonts w:ascii="Times New Roman" w:eastAsia="S" w:hAnsi="Times New Roman"/>
        </w:rPr>
        <w:t>. Рузиев Н.М., Пособие по развитию русской речи. Т., 1993.</w:t>
      </w:r>
    </w:p>
    <w:p w:rsidR="00295717" w:rsidRPr="00381F3C" w:rsidRDefault="00295717" w:rsidP="00295717">
      <w:pPr>
        <w:jc w:val="both"/>
        <w:rPr>
          <w:rFonts w:ascii="Times New Roman" w:eastAsia="S" w:hAnsi="Times New Roman"/>
        </w:rPr>
      </w:pPr>
      <w:r>
        <w:rPr>
          <w:rFonts w:ascii="Times New Roman" w:eastAsia="S" w:hAnsi="Times New Roman"/>
        </w:rPr>
        <w:t>7</w:t>
      </w:r>
      <w:r w:rsidRPr="00381F3C">
        <w:rPr>
          <w:rFonts w:ascii="Times New Roman" w:eastAsia="S" w:hAnsi="Times New Roman"/>
        </w:rPr>
        <w:t xml:space="preserve">. Таштемирова З.С., Давлятова Г.Н. Практический курс русского языка. Т., 2004 </w:t>
      </w:r>
    </w:p>
    <w:p w:rsidR="00295717" w:rsidRPr="00381F3C" w:rsidRDefault="00295717" w:rsidP="00295717">
      <w:pPr>
        <w:jc w:val="both"/>
        <w:rPr>
          <w:rFonts w:ascii="Times New Roman" w:eastAsia="S" w:hAnsi="Times New Roman"/>
        </w:rPr>
      </w:pPr>
      <w:r>
        <w:rPr>
          <w:rFonts w:ascii="Times New Roman" w:eastAsia="S" w:hAnsi="Times New Roman"/>
        </w:rPr>
        <w:t>8</w:t>
      </w:r>
      <w:r w:rsidRPr="00381F3C">
        <w:rPr>
          <w:rFonts w:ascii="Times New Roman" w:eastAsia="S" w:hAnsi="Times New Roman"/>
        </w:rPr>
        <w:t xml:space="preserve">. Полат Е.С. Новые педагогические и информационные технологии в системе образования. М, Академия, 2000. </w:t>
      </w:r>
    </w:p>
    <w:p w:rsidR="00295717" w:rsidRPr="00381F3C" w:rsidRDefault="00295717" w:rsidP="00295717">
      <w:pPr>
        <w:jc w:val="both"/>
        <w:rPr>
          <w:rFonts w:ascii="Times New Roman" w:hAnsi="Times New Roman"/>
        </w:rPr>
      </w:pPr>
      <w:r>
        <w:rPr>
          <w:rFonts w:ascii="Times New Roman" w:eastAsia="S" w:hAnsi="Times New Roman"/>
        </w:rPr>
        <w:lastRenderedPageBreak/>
        <w:t>9</w:t>
      </w:r>
      <w:r w:rsidRPr="00381F3C">
        <w:rPr>
          <w:rFonts w:ascii="Times New Roman" w:eastAsia="S" w:hAnsi="Times New Roman"/>
        </w:rPr>
        <w:t xml:space="preserve">. </w:t>
      </w:r>
      <w:r w:rsidRPr="00381F3C">
        <w:rPr>
          <w:rFonts w:ascii="Times New Roman" w:hAnsi="Times New Roman"/>
        </w:rPr>
        <w:t>Ахунова Г.Н., Голиш Л.В., Файзуллаева Д.М. Педагогиг технологияларни лойихалаштириш ва режалаштириш: Укув – услубий кулланма «Замонавий таълим технологиялари» туркуми. Т.: «Иктисодиёт», 2009</w:t>
      </w:r>
    </w:p>
    <w:p w:rsidR="00295717" w:rsidRPr="00381F3C" w:rsidRDefault="00295717" w:rsidP="00295717">
      <w:pPr>
        <w:jc w:val="both"/>
        <w:rPr>
          <w:rFonts w:ascii="Times New Roman" w:eastAsia="S" w:hAnsi="Times New Roman"/>
        </w:rPr>
      </w:pPr>
      <w:r>
        <w:rPr>
          <w:rFonts w:ascii="Times New Roman" w:eastAsia="S" w:hAnsi="Times New Roman"/>
        </w:rPr>
        <w:t>10</w:t>
      </w:r>
      <w:r w:rsidRPr="00381F3C">
        <w:rPr>
          <w:rFonts w:ascii="Times New Roman" w:eastAsia="S" w:hAnsi="Times New Roman"/>
        </w:rPr>
        <w:t xml:space="preserve">. К.Ж.Жураев, Д.К.Судома, Р.Г.Курбанов, Каращук,  Русский язык. Занимательный материал. Т., 2006 </w:t>
      </w:r>
    </w:p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II.  Электронные учебники и учебные пособия.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1. Русский язык. Авторский коллектив кафедры русского языка ТГЭУ.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Ш.М.Кариева и др.- Т.: ТГЭУ, 2006.</w:t>
      </w:r>
    </w:p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2. Учебное пособие по русскому языку для дистанционного обучения русскому</w:t>
      </w:r>
      <w:r>
        <w:rPr>
          <w:rFonts w:ascii="Times New Roman" w:hAnsi="Times New Roman"/>
        </w:rPr>
        <w:t xml:space="preserve"> </w:t>
      </w:r>
      <w:r w:rsidRPr="000F004F">
        <w:rPr>
          <w:rFonts w:ascii="Times New Roman" w:hAnsi="Times New Roman"/>
        </w:rPr>
        <w:t>языку студентов-математиков. (Разработчики: Башатова Н.А., Гуральская И.М.,</w:t>
      </w:r>
      <w:r>
        <w:rPr>
          <w:rFonts w:ascii="Times New Roman" w:hAnsi="Times New Roman"/>
        </w:rPr>
        <w:t xml:space="preserve"> </w:t>
      </w:r>
      <w:r w:rsidRPr="000F004F">
        <w:rPr>
          <w:rFonts w:ascii="Times New Roman" w:hAnsi="Times New Roman"/>
        </w:rPr>
        <w:t>Исакова Р.К. (содержание и управление), Давлетов Хамза, Гаюбов Абдукаххор</w:t>
      </w:r>
      <w:r>
        <w:rPr>
          <w:rFonts w:ascii="Times New Roman" w:hAnsi="Times New Roman"/>
        </w:rPr>
        <w:t xml:space="preserve"> </w:t>
      </w:r>
      <w:r w:rsidRPr="000F004F">
        <w:rPr>
          <w:rFonts w:ascii="Times New Roman" w:hAnsi="Times New Roman"/>
        </w:rPr>
        <w:t>(вэб-оформление и дизайн)). Ташкент, НУУз, 2008.</w:t>
      </w:r>
    </w:p>
    <w:p w:rsidR="00295717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III. Докторские и кандидатские диссертации.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IV. Материалы научно-практических конференций.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V. Газеты, журналы и словари.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</w:t>
      </w:r>
      <w:r w:rsidRPr="000F004F">
        <w:rPr>
          <w:rFonts w:ascii="Times New Roman" w:hAnsi="Times New Roman"/>
        </w:rPr>
        <w:t>. «Преподавание языка и литературы». Учебно-методический журнал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Республики Узбекистан.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0F004F">
        <w:rPr>
          <w:rFonts w:ascii="Times New Roman" w:hAnsi="Times New Roman"/>
        </w:rPr>
        <w:t>. Русско-узбекский словарь. 1-2 тт. изд. "Укитувчи". Т., 2005.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0F004F">
        <w:rPr>
          <w:rFonts w:ascii="Times New Roman" w:hAnsi="Times New Roman"/>
        </w:rPr>
        <w:t>. Ожегов С.И. Словарь русского языка. Под ред. Шведовой Н.Ю. изд.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"Русский язык". М., 2005.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0F004F">
        <w:rPr>
          <w:rFonts w:ascii="Times New Roman" w:hAnsi="Times New Roman"/>
        </w:rPr>
        <w:t>. Львов М.Р. Словарь антонимов русского языка. Изд. «Русский язык». М.,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2000.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0F004F">
        <w:rPr>
          <w:rFonts w:ascii="Times New Roman" w:hAnsi="Times New Roman"/>
        </w:rPr>
        <w:t>. Словарь сокращений русского языка. Алексеев Д.И. Гозман И.Г.., Сахаров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Г.В. Изд. "Русский язык". М., 2000.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0F004F">
        <w:rPr>
          <w:rFonts w:ascii="Times New Roman" w:hAnsi="Times New Roman"/>
        </w:rPr>
        <w:t>. Д.Э.Розенталь. Правописание и литературная правка. Москва: «Книга»,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1989.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0F004F">
        <w:rPr>
          <w:rFonts w:ascii="Times New Roman" w:hAnsi="Times New Roman"/>
        </w:rPr>
        <w:t>. Ю.А.Бельчиков и М.С.Панюшева. Трудные случаи употребления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однокоренных слов русского языка. Москва, 1975.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  <w:r w:rsidRPr="000F004F">
        <w:rPr>
          <w:rFonts w:ascii="Times New Roman" w:hAnsi="Times New Roman"/>
          <w:b/>
          <w:bCs/>
          <w:i/>
          <w:iCs/>
        </w:rPr>
        <w:t>V</w:t>
      </w:r>
      <w:r w:rsidRPr="005C0962">
        <w:rPr>
          <w:rFonts w:ascii="Times New Roman" w:hAnsi="Times New Roman"/>
          <w:b/>
          <w:bCs/>
          <w:i/>
          <w:iCs/>
        </w:rPr>
        <w:t xml:space="preserve"> </w:t>
      </w:r>
      <w:r w:rsidRPr="000F004F">
        <w:rPr>
          <w:rFonts w:ascii="Times New Roman" w:hAnsi="Times New Roman"/>
          <w:b/>
          <w:bCs/>
          <w:i/>
          <w:iCs/>
        </w:rPr>
        <w:t>II. Интернет-сайты.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1. http://www.spravka.gramota.ru/blang.html?id=166;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2. http://www.neuch.ru/referat/9119.shtml;</w:t>
      </w:r>
    </w:p>
    <w:p w:rsidR="00295717" w:rsidRPr="000F004F" w:rsidRDefault="00295717" w:rsidP="00295717">
      <w:pPr>
        <w:autoSpaceDE w:val="0"/>
        <w:autoSpaceDN w:val="0"/>
        <w:adjustRightInd w:val="0"/>
        <w:rPr>
          <w:rFonts w:ascii="Times New Roman" w:hAnsi="Times New Roman"/>
        </w:rPr>
      </w:pPr>
      <w:r w:rsidRPr="000F004F">
        <w:rPr>
          <w:rFonts w:ascii="Times New Roman" w:hAnsi="Times New Roman"/>
        </w:rPr>
        <w:t>3. http://www.bereg.ru/sprav_info/den_ed.shtml;</w:t>
      </w:r>
    </w:p>
    <w:p w:rsidR="00295717" w:rsidRPr="004E17B8" w:rsidRDefault="00295717" w:rsidP="00295717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4E17B8">
        <w:rPr>
          <w:rFonts w:ascii="Times New Roman" w:hAnsi="Times New Roman"/>
          <w:lang w:val="en-US"/>
        </w:rPr>
        <w:t>4. http://www.potrebitel.ru/newweb/?go= artikle&amp;cid=41&amp;num_id=15&amp;mag_id).</w:t>
      </w:r>
    </w:p>
    <w:p w:rsidR="00295717" w:rsidRPr="004E17B8" w:rsidRDefault="00295717" w:rsidP="00295717">
      <w:pPr>
        <w:rPr>
          <w:rFonts w:ascii="Times New Roman" w:hAnsi="Times New Roman"/>
        </w:rPr>
      </w:pPr>
      <w:r w:rsidRPr="000F004F">
        <w:rPr>
          <w:rFonts w:ascii="Times New Roman" w:hAnsi="Times New Roman"/>
        </w:rPr>
        <w:t xml:space="preserve">5. </w:t>
      </w:r>
      <w:hyperlink r:id="rId5" w:history="1">
        <w:r w:rsidRPr="005529DE">
          <w:rPr>
            <w:rStyle w:val="a3"/>
          </w:rPr>
          <w:t>www.gramota.ru</w:t>
        </w:r>
      </w:hyperlink>
    </w:p>
    <w:p w:rsidR="003B204F" w:rsidRDefault="003B204F">
      <w:bookmarkStart w:id="0" w:name="_GoBack"/>
      <w:bookmarkEnd w:id="0"/>
    </w:p>
    <w:sectPr w:rsidR="003B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">
    <w:altName w:val="??????????????????????????????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BalticaTAD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8F"/>
    <w:rsid w:val="00295717"/>
    <w:rsid w:val="003B204F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17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5717"/>
    <w:rPr>
      <w:rFonts w:ascii="Times New Roman" w:hAnsi="Times New Roman" w:cs="Times New Roman" w:hint="default"/>
      <w:color w:val="0000FF"/>
      <w:u w:val="single"/>
    </w:rPr>
  </w:style>
  <w:style w:type="paragraph" w:customStyle="1" w:styleId="Normal1">
    <w:name w:val="Normal1"/>
    <w:rsid w:val="0029571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17"/>
    <w:pPr>
      <w:spacing w:after="0" w:line="240" w:lineRule="auto"/>
    </w:pPr>
    <w:rPr>
      <w:rFonts w:ascii="BalticaTAD" w:eastAsia="Times New Roman" w:hAnsi="BalticaTAD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5717"/>
    <w:rPr>
      <w:rFonts w:ascii="Times New Roman" w:hAnsi="Times New Roman" w:cs="Times New Roman" w:hint="default"/>
      <w:color w:val="0000FF"/>
      <w:u w:val="single"/>
    </w:rPr>
  </w:style>
  <w:style w:type="paragraph" w:customStyle="1" w:styleId="Normal1">
    <w:name w:val="Normal1"/>
    <w:rsid w:val="0029571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mo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2</cp:revision>
  <dcterms:created xsi:type="dcterms:W3CDTF">2015-02-07T08:12:00Z</dcterms:created>
  <dcterms:modified xsi:type="dcterms:W3CDTF">2015-02-07T08:19:00Z</dcterms:modified>
</cp:coreProperties>
</file>