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16" w:rsidRPr="001844BD" w:rsidRDefault="001A5516" w:rsidP="001A5516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 w:rsidRPr="001844BD">
        <w:rPr>
          <w:b/>
          <w:sz w:val="28"/>
          <w:szCs w:val="28"/>
          <w:lang w:val="uz-Cyrl-UZ"/>
        </w:rPr>
        <w:t>O’quv-uslubiy аdаbiyotlаr vа elеktrоn tа’lim rеsurslаri ro’yхаti</w:t>
      </w:r>
    </w:p>
    <w:p w:rsidR="001A5516" w:rsidRPr="001844BD" w:rsidRDefault="001A5516" w:rsidP="001A5516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1844BD">
        <w:rPr>
          <w:b/>
          <w:sz w:val="28"/>
          <w:szCs w:val="28"/>
          <w:lang w:val="en-US"/>
        </w:rPr>
        <w:t>Asosiy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1844BD">
        <w:rPr>
          <w:b/>
          <w:sz w:val="28"/>
          <w:szCs w:val="28"/>
          <w:lang w:val="en-US"/>
        </w:rPr>
        <w:t>adabiyotlar</w:t>
      </w:r>
      <w:proofErr w:type="spellEnd"/>
      <w:r>
        <w:rPr>
          <w:b/>
          <w:sz w:val="28"/>
          <w:szCs w:val="28"/>
          <w:lang w:val="en-US"/>
        </w:rPr>
        <w:t>:</w:t>
      </w:r>
    </w:p>
    <w:p w:rsidR="001A5516" w:rsidRPr="000D47BC" w:rsidRDefault="001A5516" w:rsidP="001A5516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:rsidR="001A5516" w:rsidRPr="005F69F3" w:rsidRDefault="001A5516" w:rsidP="001A5516">
      <w:pPr>
        <w:autoSpaceDE w:val="0"/>
        <w:autoSpaceDN w:val="0"/>
        <w:adjustRightInd w:val="0"/>
        <w:spacing w:after="39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1. Miles Craven. Real Listening and Speaking. Cambridge University Press 2008 </w:t>
      </w:r>
    </w:p>
    <w:p w:rsidR="001A5516" w:rsidRPr="005F69F3" w:rsidRDefault="001A5516" w:rsidP="001A5516">
      <w:pPr>
        <w:autoSpaceDE w:val="0"/>
        <w:autoSpaceDN w:val="0"/>
        <w:adjustRightInd w:val="0"/>
        <w:spacing w:after="39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2. Roger Grover. Real Writing. Cambridge University Press 2008 </w:t>
      </w:r>
    </w:p>
    <w:p w:rsidR="001A5516" w:rsidRPr="005F69F3" w:rsidRDefault="001A5516" w:rsidP="001A5516">
      <w:pPr>
        <w:autoSpaceDE w:val="0"/>
        <w:autoSpaceDN w:val="0"/>
        <w:adjustRightInd w:val="0"/>
        <w:spacing w:after="39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3. Liz Driscoll. Real Reading. Cambridge University Press 2008 </w:t>
      </w:r>
    </w:p>
    <w:p w:rsidR="001A5516" w:rsidRPr="005F69F3" w:rsidRDefault="001A5516" w:rsidP="001A5516">
      <w:pPr>
        <w:autoSpaceDE w:val="0"/>
        <w:autoSpaceDN w:val="0"/>
        <w:adjustRightInd w:val="0"/>
        <w:spacing w:after="39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4. Sandra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Scarry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, John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Scarry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. The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writer‟s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workplace with readings.</w:t>
      </w:r>
    </w:p>
    <w:p w:rsidR="001A5516" w:rsidRPr="002B5C67" w:rsidRDefault="001A5516" w:rsidP="001A55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5. Diane L. Fried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Booth.Project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work.</w:t>
      </w:r>
      <w:r w:rsidRPr="002B5C67">
        <w:rPr>
          <w:rFonts w:eastAsiaTheme="minorHAnsi"/>
          <w:color w:val="000000"/>
          <w:sz w:val="28"/>
          <w:szCs w:val="28"/>
          <w:lang w:val="en-US" w:eastAsia="en-US"/>
        </w:rPr>
        <w:t>Cambridge</w:t>
      </w:r>
      <w:proofErr w:type="spellEnd"/>
      <w:r w:rsidRPr="002B5C67">
        <w:rPr>
          <w:rFonts w:eastAsiaTheme="minorHAnsi"/>
          <w:color w:val="000000"/>
          <w:sz w:val="28"/>
          <w:szCs w:val="28"/>
          <w:lang w:val="en-US" w:eastAsia="en-US"/>
        </w:rPr>
        <w:t xml:space="preserve"> University Press 2002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6. Ronald Carter, Rebecca Hughes and Michael McCarthy. Exploring Grammar in Context. Cambridge University Press 2008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7. Mark Nettle. Developing Grammar in Context. Cambridge University Press 2008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8. Martin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Hewings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. English Pronunciation in Use Advanced Book. Cambridge University Press 2009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9. Michael McCarthy, Felicity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O‟Dell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. English Vocabulary in Use Advanced. Cambridge University Press 2009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10.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Friel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M.,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AbduraimovaYa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. Get in Touch. "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Philolog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". -T., 2004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11. Barclay M.,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Ibragimova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Y.Abduraimova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. Keep in Touch. "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Philolog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". -T., 2004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12.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Bakieva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G.X.,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Iriskulov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M.T.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i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dr</w:t>
      </w:r>
      <w:proofErr w:type="gram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. Stay in Touch. -T.: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Filolog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, 2005. </w:t>
      </w:r>
    </w:p>
    <w:p w:rsidR="001A5516" w:rsidRPr="005F69F3" w:rsidRDefault="001A5516" w:rsidP="001A5516">
      <w:pPr>
        <w:autoSpaceDE w:val="0"/>
        <w:autoSpaceDN w:val="0"/>
        <w:adjustRightInd w:val="0"/>
        <w:spacing w:after="35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13.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Bakieva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G.X.,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Iriskulov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M.T. Touch the Future. -T.: </w:t>
      </w:r>
      <w:proofErr w:type="spell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Filolog</w:t>
      </w:r>
      <w:proofErr w:type="spell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, 2005. </w:t>
      </w:r>
    </w:p>
    <w:p w:rsidR="001A5516" w:rsidRPr="000D47BC" w:rsidRDefault="001A5516" w:rsidP="001A55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14. Steve Walsh. Exploring Classroom Discourse: Language in Action (Routledge Introductions to Applied Linguistics) [Paperback]. </w:t>
      </w: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Cambridge University Press 20 </w:t>
      </w:r>
    </w:p>
    <w:p w:rsidR="001A5516" w:rsidRDefault="001A5516" w:rsidP="001A5516">
      <w:pPr>
        <w:tabs>
          <w:tab w:val="left" w:pos="360"/>
        </w:tabs>
        <w:spacing w:line="276" w:lineRule="auto"/>
        <w:ind w:left="360"/>
        <w:jc w:val="center"/>
        <w:rPr>
          <w:b/>
          <w:bCs/>
          <w:sz w:val="28"/>
          <w:szCs w:val="28"/>
          <w:lang w:val="en-US"/>
        </w:rPr>
      </w:pPr>
    </w:p>
    <w:p w:rsidR="001A5516" w:rsidRPr="005F69F3" w:rsidRDefault="001A5516" w:rsidP="001A5516">
      <w:pPr>
        <w:tabs>
          <w:tab w:val="left" w:pos="360"/>
        </w:tabs>
        <w:spacing w:line="276" w:lineRule="auto"/>
        <w:ind w:left="360"/>
        <w:jc w:val="center"/>
        <w:rPr>
          <w:b/>
          <w:bCs/>
          <w:sz w:val="28"/>
          <w:szCs w:val="28"/>
          <w:lang w:val="en-US"/>
        </w:rPr>
      </w:pPr>
      <w:r w:rsidRPr="001844BD">
        <w:rPr>
          <w:b/>
          <w:bCs/>
          <w:sz w:val="28"/>
          <w:szCs w:val="28"/>
          <w:lang w:val="uz-Cyrl-UZ"/>
        </w:rPr>
        <w:t>Qo‘shimcha adabiyotlar</w:t>
      </w:r>
      <w:r>
        <w:rPr>
          <w:b/>
          <w:bCs/>
          <w:sz w:val="28"/>
          <w:szCs w:val="28"/>
          <w:lang w:val="en-US"/>
        </w:rPr>
        <w:t>:</w:t>
      </w:r>
    </w:p>
    <w:p w:rsidR="001A5516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 xml:space="preserve">1.Mirziyoyev Sh.M. Erkin va farovon demokratik O’zbekiston davlatini birgalikda </w:t>
      </w:r>
    </w:p>
    <w:p w:rsidR="001A5516" w:rsidRPr="001844BD" w:rsidRDefault="001A5516" w:rsidP="001A5516">
      <w:pPr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sv-SE"/>
        </w:rPr>
        <w:t>barpo etamiz</w:t>
      </w:r>
      <w:r w:rsidRPr="001844BD">
        <w:rPr>
          <w:sz w:val="28"/>
          <w:szCs w:val="28"/>
          <w:lang w:val="uz-Cyrl-UZ"/>
        </w:rPr>
        <w:t>. Toshkent, “O’zbekiston”,NMIU,2017.-29b.</w:t>
      </w:r>
    </w:p>
    <w:p w:rsidR="001A5516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>2.</w:t>
      </w:r>
      <w:r w:rsidRPr="001844BD">
        <w:rPr>
          <w:sz w:val="28"/>
          <w:szCs w:val="28"/>
          <w:lang w:val="sv-SE"/>
        </w:rPr>
        <w:t xml:space="preserve"> Mirziyoyev Sh.M</w:t>
      </w:r>
      <w:r w:rsidRPr="001844BD">
        <w:rPr>
          <w:sz w:val="28"/>
          <w:szCs w:val="28"/>
          <w:lang w:val="uz-Cyrl-UZ"/>
        </w:rPr>
        <w:t xml:space="preserve">. Qonun ustivorligi va inson manfaatlarini ta’minlash yurt </w:t>
      </w:r>
    </w:p>
    <w:p w:rsidR="001A5516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>taraqqiyoti va xalq farovonligining garovi. Toshkent, “O’zbekiston”,</w:t>
      </w:r>
    </w:p>
    <w:p w:rsidR="001A5516" w:rsidRPr="00803B44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 xml:space="preserve">NMIU,2017. </w:t>
      </w:r>
      <w:r w:rsidRPr="001844BD">
        <w:rPr>
          <w:sz w:val="28"/>
          <w:szCs w:val="28"/>
          <w:lang w:val="fr-FR"/>
        </w:rPr>
        <w:t>–</w:t>
      </w:r>
      <w:r w:rsidRPr="001844BD">
        <w:rPr>
          <w:sz w:val="28"/>
          <w:szCs w:val="28"/>
          <w:lang w:val="uz-Cyrl-UZ"/>
        </w:rPr>
        <w:t xml:space="preserve"> 47 b.</w:t>
      </w:r>
    </w:p>
    <w:p w:rsidR="001A5516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uz-Cyrl-UZ"/>
        </w:rPr>
        <w:t>3.</w:t>
      </w:r>
      <w:r w:rsidRPr="001844BD">
        <w:rPr>
          <w:sz w:val="28"/>
          <w:szCs w:val="28"/>
          <w:lang w:val="sv-SE"/>
        </w:rPr>
        <w:t xml:space="preserve"> Mirziyoyev Sh.M.  Buyuk kelajagimizni mard va olijanob xalqimiz bilan birga </w:t>
      </w:r>
    </w:p>
    <w:p w:rsidR="001A5516" w:rsidRPr="00803B44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>quramiz.</w:t>
      </w:r>
      <w:r w:rsidRPr="001844BD">
        <w:rPr>
          <w:sz w:val="28"/>
          <w:szCs w:val="28"/>
          <w:lang w:val="uz-Cyrl-UZ"/>
        </w:rPr>
        <w:t xml:space="preserve">  “O’zbekiston”,NMIU,2017. </w:t>
      </w:r>
      <w:r w:rsidRPr="001844BD">
        <w:rPr>
          <w:sz w:val="28"/>
          <w:szCs w:val="28"/>
          <w:lang w:val="fr-FR"/>
        </w:rPr>
        <w:t>–</w:t>
      </w:r>
      <w:r w:rsidRPr="001844BD">
        <w:rPr>
          <w:sz w:val="28"/>
          <w:szCs w:val="28"/>
          <w:lang w:val="uz-Cyrl-UZ"/>
        </w:rPr>
        <w:t xml:space="preserve"> 485 b.</w:t>
      </w:r>
    </w:p>
    <w:p w:rsidR="001A5516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 xml:space="preserve">4.O’zbekiston Respublikasi Prezidentining 2017 yil 7 fevraldagi “O’zbekiston </w:t>
      </w:r>
    </w:p>
    <w:p w:rsidR="001A5516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 xml:space="preserve">Respublikasini yanada rivojlantirish bo’yicha harakatlar strategiyasi </w:t>
      </w:r>
    </w:p>
    <w:p w:rsidR="001A5516" w:rsidRDefault="001A5516" w:rsidP="001A5516">
      <w:pPr>
        <w:jc w:val="both"/>
        <w:rPr>
          <w:sz w:val="28"/>
          <w:szCs w:val="28"/>
          <w:lang w:val="en-US"/>
        </w:rPr>
      </w:pPr>
      <w:r w:rsidRPr="001844BD">
        <w:rPr>
          <w:sz w:val="28"/>
          <w:szCs w:val="28"/>
          <w:lang w:val="uz-Cyrl-UZ"/>
        </w:rPr>
        <w:t xml:space="preserve">to’g’risida”gi PF-4947-sonli farmoni. O’zbekiston Respublikasi qonun hujjatlari </w:t>
      </w:r>
    </w:p>
    <w:p w:rsidR="001A5516" w:rsidRPr="001844BD" w:rsidRDefault="001A5516" w:rsidP="001A5516">
      <w:pPr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uz-Cyrl-UZ"/>
        </w:rPr>
        <w:t>to’plami,</w:t>
      </w:r>
      <w:r w:rsidRPr="001844BD">
        <w:rPr>
          <w:iCs/>
          <w:sz w:val="28"/>
          <w:szCs w:val="28"/>
          <w:lang w:val="uz-Cyrl-UZ"/>
        </w:rPr>
        <w:t xml:space="preserve"> 2017 y., 6-son, 70-modda</w:t>
      </w:r>
    </w:p>
    <w:p w:rsidR="001A5516" w:rsidRDefault="001A5516" w:rsidP="001A5516">
      <w:pPr>
        <w:tabs>
          <w:tab w:val="left" w:pos="426"/>
        </w:tabs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>5.Mirziyoyev Sh.M.  Tanqidiy tahlil,qat’iy tartib intizom va shaxsiy javobgarlik-</w:t>
      </w:r>
    </w:p>
    <w:p w:rsidR="001A5516" w:rsidRPr="00356737" w:rsidRDefault="001A5516" w:rsidP="001A5516">
      <w:pPr>
        <w:tabs>
          <w:tab w:val="left" w:pos="426"/>
        </w:tabs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sv-SE"/>
        </w:rPr>
        <w:t>har bir rahbar faoliyatining kundalik qoidasi bo’lishi kerar.</w:t>
      </w:r>
      <w:r w:rsidRPr="001844BD">
        <w:rPr>
          <w:sz w:val="28"/>
          <w:szCs w:val="28"/>
          <w:lang w:val="uz-Cyrl-UZ"/>
        </w:rPr>
        <w:t xml:space="preserve"> O’zbekiston </w:t>
      </w:r>
    </w:p>
    <w:p w:rsidR="001A5516" w:rsidRPr="00356737" w:rsidRDefault="001A5516" w:rsidP="001A5516">
      <w:pPr>
        <w:tabs>
          <w:tab w:val="left" w:pos="426"/>
        </w:tabs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uz-Cyrl-UZ"/>
        </w:rPr>
        <w:t xml:space="preserve">Respublikasi Vazirlar Mahkamasining 2016yil yakunlari va 2017 yil </w:t>
      </w:r>
    </w:p>
    <w:p w:rsidR="001A5516" w:rsidRPr="00356737" w:rsidRDefault="001A5516" w:rsidP="001A5516">
      <w:pPr>
        <w:tabs>
          <w:tab w:val="left" w:pos="426"/>
        </w:tabs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uz-Cyrl-UZ"/>
        </w:rPr>
        <w:t xml:space="preserve">istiqbollariga bag’ishlangan majlisidagi O’zbekiston Respublikasi Prezidentining </w:t>
      </w:r>
    </w:p>
    <w:p w:rsidR="001A5516" w:rsidRPr="001844BD" w:rsidRDefault="001A5516" w:rsidP="001A5516">
      <w:pPr>
        <w:tabs>
          <w:tab w:val="left" w:pos="426"/>
        </w:tabs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uz-Cyrl-UZ"/>
        </w:rPr>
        <w:t>nutqi. //Xalq so’zi gazetasi. 2017 yil 16 yanvar, №11.</w:t>
      </w:r>
    </w:p>
    <w:p w:rsidR="001A5516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 xml:space="preserve">6. M.Valitova, N.To’xtasinova, G.Xo’janiyozova, ”Ingliz tili”  Toshkent 2013. </w:t>
      </w:r>
    </w:p>
    <w:p w:rsidR="001A5516" w:rsidRPr="001844BD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lastRenderedPageBreak/>
        <w:t>Tabiiy ta’lim fakultetelari talabalari uchun metodik qo’llanma.</w:t>
      </w:r>
    </w:p>
    <w:p w:rsidR="001A5516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 xml:space="preserve">7.Anorbayeva N., Atadjanova Sh, Ismailova Sh, Axmedova N, English in topics. </w:t>
      </w:r>
    </w:p>
    <w:p w:rsidR="001A5516" w:rsidRPr="001844BD" w:rsidRDefault="001A5516" w:rsidP="001A5516">
      <w:pPr>
        <w:jc w:val="both"/>
        <w:rPr>
          <w:sz w:val="28"/>
          <w:szCs w:val="28"/>
          <w:lang w:val="uz-Cyrl-UZ"/>
        </w:rPr>
      </w:pPr>
      <w:r w:rsidRPr="001844BD">
        <w:rPr>
          <w:sz w:val="28"/>
          <w:szCs w:val="28"/>
          <w:lang w:val="sv-SE"/>
        </w:rPr>
        <w:t>T - 2014.</w:t>
      </w:r>
    </w:p>
    <w:p w:rsidR="001A5516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 xml:space="preserve">8.Saydazimova D, ”Ingliz tili”, Toshkent 2015, Matematika o’qitish metodikasi </w:t>
      </w:r>
    </w:p>
    <w:p w:rsidR="001A5516" w:rsidRPr="001844BD" w:rsidRDefault="001A5516" w:rsidP="001A5516">
      <w:pPr>
        <w:jc w:val="both"/>
        <w:rPr>
          <w:sz w:val="28"/>
          <w:szCs w:val="28"/>
          <w:lang w:val="sv-SE"/>
        </w:rPr>
      </w:pPr>
      <w:r w:rsidRPr="001844BD">
        <w:rPr>
          <w:sz w:val="28"/>
          <w:szCs w:val="28"/>
          <w:lang w:val="sv-SE"/>
        </w:rPr>
        <w:t>yo’nalishi talabalari uchun ingliz tilidan metodik qo’llanma</w:t>
      </w:r>
    </w:p>
    <w:p w:rsidR="001A5516" w:rsidRDefault="001A5516" w:rsidP="001A551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en-US"/>
        </w:rPr>
      </w:pPr>
      <w:r w:rsidRPr="001844BD">
        <w:rPr>
          <w:bCs/>
          <w:sz w:val="28"/>
          <w:szCs w:val="28"/>
          <w:lang w:val="en-US"/>
        </w:rPr>
        <w:t xml:space="preserve">9. </w:t>
      </w:r>
      <w:r w:rsidRPr="001844BD">
        <w:rPr>
          <w:bCs/>
          <w:sz w:val="28"/>
          <w:szCs w:val="28"/>
          <w:lang w:val="uz-Cyrl-UZ"/>
        </w:rPr>
        <w:t xml:space="preserve">Richard Walton. “Advanced English Grammar Practice” Sue O’Connell, </w:t>
      </w:r>
    </w:p>
    <w:p w:rsidR="001A5516" w:rsidRPr="001844BD" w:rsidRDefault="001A5516" w:rsidP="001A551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uz-Cyrl-UZ"/>
        </w:rPr>
      </w:pPr>
      <w:r w:rsidRPr="001844BD">
        <w:rPr>
          <w:bCs/>
          <w:sz w:val="28"/>
          <w:szCs w:val="28"/>
          <w:lang w:val="uz-Cyrl-UZ"/>
        </w:rPr>
        <w:t xml:space="preserve">Pearsoneducation, Ltd. 2002 </w:t>
      </w:r>
    </w:p>
    <w:p w:rsidR="001A5516" w:rsidRDefault="001A5516" w:rsidP="001A5516">
      <w:pPr>
        <w:jc w:val="both"/>
        <w:rPr>
          <w:bCs/>
          <w:sz w:val="28"/>
          <w:szCs w:val="28"/>
          <w:lang w:val="en-US"/>
        </w:rPr>
      </w:pPr>
      <w:r w:rsidRPr="001844BD">
        <w:rPr>
          <w:bCs/>
          <w:sz w:val="28"/>
          <w:szCs w:val="28"/>
          <w:lang w:val="en-US"/>
        </w:rPr>
        <w:t>10</w:t>
      </w:r>
      <w:proofErr w:type="gramStart"/>
      <w:r w:rsidRPr="001844BD">
        <w:rPr>
          <w:bCs/>
          <w:sz w:val="28"/>
          <w:szCs w:val="28"/>
          <w:lang w:val="en-US"/>
        </w:rPr>
        <w:t>.</w:t>
      </w:r>
      <w:r w:rsidRPr="001844BD">
        <w:rPr>
          <w:bCs/>
          <w:sz w:val="28"/>
          <w:szCs w:val="28"/>
          <w:lang w:val="uz-Cyrl-UZ"/>
        </w:rPr>
        <w:t>Keen</w:t>
      </w:r>
      <w:proofErr w:type="gramEnd"/>
      <w:r w:rsidRPr="001844BD">
        <w:rPr>
          <w:bCs/>
          <w:sz w:val="28"/>
          <w:szCs w:val="28"/>
          <w:lang w:val="uz-Cyrl-UZ"/>
        </w:rPr>
        <w:t xml:space="preserve"> Wilton, James Taylor and others. “Prospects for Advanced Students” </w:t>
      </w:r>
    </w:p>
    <w:p w:rsidR="001A5516" w:rsidRDefault="001A5516" w:rsidP="001A5516">
      <w:pPr>
        <w:jc w:val="both"/>
        <w:rPr>
          <w:bCs/>
          <w:sz w:val="28"/>
          <w:szCs w:val="28"/>
          <w:lang w:val="en-US"/>
        </w:rPr>
      </w:pPr>
      <w:r w:rsidRPr="001844BD">
        <w:rPr>
          <w:bCs/>
          <w:sz w:val="28"/>
          <w:szCs w:val="28"/>
          <w:lang w:val="uz-Cyrl-UZ"/>
        </w:rPr>
        <w:t>Ltd. 2003</w:t>
      </w:r>
    </w:p>
    <w:p w:rsidR="001A5516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 w:rsidRPr="001844BD"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en-US"/>
        </w:rPr>
        <w:t>1</w:t>
      </w:r>
      <w:r w:rsidRPr="001844BD">
        <w:rPr>
          <w:color w:val="000000"/>
          <w:sz w:val="28"/>
          <w:szCs w:val="28"/>
          <w:lang w:val="en-US"/>
        </w:rPr>
        <w:t>. Laser B1</w:t>
      </w:r>
      <w:proofErr w:type="gramStart"/>
      <w:r w:rsidRPr="001844BD">
        <w:rPr>
          <w:color w:val="000000"/>
          <w:sz w:val="28"/>
          <w:szCs w:val="28"/>
          <w:lang w:val="en-US"/>
        </w:rPr>
        <w:t>+  for</w:t>
      </w:r>
      <w:proofErr w:type="gramEnd"/>
      <w:r w:rsidRPr="001844BD">
        <w:rPr>
          <w:color w:val="000000"/>
          <w:sz w:val="28"/>
          <w:szCs w:val="28"/>
          <w:lang w:val="en-US"/>
        </w:rPr>
        <w:t xml:space="preserve"> FCE level students: student’s book Steve </w:t>
      </w:r>
      <w:proofErr w:type="spellStart"/>
      <w:r w:rsidRPr="001844BD">
        <w:rPr>
          <w:color w:val="000000"/>
          <w:sz w:val="28"/>
          <w:szCs w:val="28"/>
          <w:lang w:val="en-US"/>
        </w:rPr>
        <w:t>Taylore</w:t>
      </w:r>
      <w:proofErr w:type="spellEnd"/>
      <w:r w:rsidRPr="001844BD">
        <w:rPr>
          <w:color w:val="000000"/>
          <w:sz w:val="28"/>
          <w:szCs w:val="28"/>
          <w:lang w:val="en-US"/>
        </w:rPr>
        <w:t xml:space="preserve"> –</w:t>
      </w:r>
      <w:proofErr w:type="spellStart"/>
      <w:r w:rsidRPr="001844BD">
        <w:rPr>
          <w:color w:val="000000"/>
          <w:sz w:val="28"/>
          <w:szCs w:val="28"/>
          <w:lang w:val="en-US"/>
        </w:rPr>
        <w:t>Knowle</w:t>
      </w:r>
      <w:proofErr w:type="spellEnd"/>
      <w:r w:rsidRPr="001844BD">
        <w:rPr>
          <w:color w:val="000000"/>
          <w:sz w:val="28"/>
          <w:szCs w:val="28"/>
          <w:lang w:val="uz-Cyrl-UZ"/>
        </w:rPr>
        <w:t>:</w:t>
      </w:r>
      <w:r w:rsidRPr="001844BD">
        <w:rPr>
          <w:color w:val="000000"/>
          <w:sz w:val="28"/>
          <w:szCs w:val="28"/>
          <w:lang w:val="en-US"/>
        </w:rPr>
        <w:t xml:space="preserve"> 2007 </w:t>
      </w:r>
    </w:p>
    <w:p w:rsidR="001A5516" w:rsidRPr="001844BD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 w:rsidRPr="001844BD">
        <w:rPr>
          <w:color w:val="000000"/>
          <w:sz w:val="28"/>
          <w:szCs w:val="28"/>
          <w:lang w:val="en-US"/>
        </w:rPr>
        <w:t>Macmillan</w:t>
      </w:r>
    </w:p>
    <w:p w:rsidR="001A5516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Pr="001844BD">
        <w:rPr>
          <w:color w:val="000000"/>
          <w:sz w:val="28"/>
          <w:szCs w:val="28"/>
          <w:lang w:val="en-US"/>
        </w:rPr>
        <w:t>2. Laser B1</w:t>
      </w:r>
      <w:proofErr w:type="gramStart"/>
      <w:r w:rsidRPr="001844BD">
        <w:rPr>
          <w:color w:val="000000"/>
          <w:sz w:val="28"/>
          <w:szCs w:val="28"/>
          <w:lang w:val="en-US"/>
        </w:rPr>
        <w:t>+  for</w:t>
      </w:r>
      <w:proofErr w:type="gramEnd"/>
      <w:r w:rsidRPr="001844BD">
        <w:rPr>
          <w:color w:val="000000"/>
          <w:sz w:val="28"/>
          <w:szCs w:val="28"/>
          <w:lang w:val="en-US"/>
        </w:rPr>
        <w:t xml:space="preserve"> FCE level students: workbook with key Terry </w:t>
      </w:r>
      <w:proofErr w:type="spellStart"/>
      <w:r w:rsidRPr="001844BD">
        <w:rPr>
          <w:color w:val="000000"/>
          <w:sz w:val="28"/>
          <w:szCs w:val="28"/>
          <w:lang w:val="en-US"/>
        </w:rPr>
        <w:t>Jacovides</w:t>
      </w:r>
      <w:proofErr w:type="spellEnd"/>
      <w:r w:rsidRPr="001844BD">
        <w:rPr>
          <w:color w:val="000000"/>
          <w:sz w:val="28"/>
          <w:szCs w:val="28"/>
          <w:lang w:val="en-US"/>
        </w:rPr>
        <w:t xml:space="preserve">, Anne </w:t>
      </w:r>
    </w:p>
    <w:p w:rsidR="001A5516" w:rsidRPr="001844BD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1844BD">
        <w:rPr>
          <w:color w:val="000000"/>
          <w:sz w:val="28"/>
          <w:szCs w:val="28"/>
          <w:lang w:val="en-US"/>
        </w:rPr>
        <w:t>Nebel</w:t>
      </w:r>
      <w:proofErr w:type="spellEnd"/>
      <w:r w:rsidRPr="001844BD">
        <w:rPr>
          <w:color w:val="000000"/>
          <w:sz w:val="28"/>
          <w:szCs w:val="28"/>
          <w:lang w:val="uz-Cyrl-UZ"/>
        </w:rPr>
        <w:t>:</w:t>
      </w:r>
      <w:r w:rsidRPr="001844BD">
        <w:rPr>
          <w:color w:val="000000"/>
          <w:sz w:val="28"/>
          <w:szCs w:val="28"/>
          <w:lang w:val="en-US"/>
        </w:rPr>
        <w:t xml:space="preserve"> 2007 Macmillan</w:t>
      </w:r>
    </w:p>
    <w:p w:rsidR="001A5516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Pr="001844BD">
        <w:rPr>
          <w:color w:val="000000"/>
          <w:sz w:val="28"/>
          <w:szCs w:val="28"/>
          <w:lang w:val="en-US"/>
        </w:rPr>
        <w:t xml:space="preserve">3. Laser </w:t>
      </w:r>
      <w:proofErr w:type="gramStart"/>
      <w:r w:rsidRPr="001844BD">
        <w:rPr>
          <w:color w:val="000000"/>
          <w:sz w:val="28"/>
          <w:szCs w:val="28"/>
          <w:lang w:val="en-US"/>
        </w:rPr>
        <w:t>B2  for</w:t>
      </w:r>
      <w:proofErr w:type="gramEnd"/>
      <w:r w:rsidRPr="001844BD">
        <w:rPr>
          <w:color w:val="000000"/>
          <w:sz w:val="28"/>
          <w:szCs w:val="28"/>
          <w:lang w:val="en-US"/>
        </w:rPr>
        <w:t xml:space="preserve"> FCE level students: student’s book  Malcolm Mann, Steve </w:t>
      </w:r>
      <w:proofErr w:type="spellStart"/>
      <w:r w:rsidRPr="001844BD">
        <w:rPr>
          <w:color w:val="000000"/>
          <w:sz w:val="28"/>
          <w:szCs w:val="28"/>
          <w:lang w:val="en-US"/>
        </w:rPr>
        <w:t>Taylore</w:t>
      </w:r>
      <w:proofErr w:type="spellEnd"/>
    </w:p>
    <w:p w:rsidR="001A5516" w:rsidRPr="001844BD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 w:rsidRPr="001844BD">
        <w:rPr>
          <w:color w:val="000000"/>
          <w:sz w:val="28"/>
          <w:szCs w:val="28"/>
          <w:lang w:val="en-US"/>
        </w:rPr>
        <w:t>–Knowles</w:t>
      </w:r>
      <w:r w:rsidRPr="001844BD">
        <w:rPr>
          <w:color w:val="000000"/>
          <w:sz w:val="28"/>
          <w:szCs w:val="28"/>
          <w:lang w:val="uz-Cyrl-UZ"/>
        </w:rPr>
        <w:t>:</w:t>
      </w:r>
      <w:r w:rsidRPr="001844BD">
        <w:rPr>
          <w:color w:val="000000"/>
          <w:sz w:val="28"/>
          <w:szCs w:val="28"/>
          <w:lang w:val="en-US"/>
        </w:rPr>
        <w:t xml:space="preserve"> 2008 Macmillan</w:t>
      </w:r>
    </w:p>
    <w:p w:rsidR="001A5516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Pr="001844BD">
        <w:rPr>
          <w:color w:val="000000"/>
          <w:sz w:val="28"/>
          <w:szCs w:val="28"/>
          <w:lang w:val="en-US"/>
        </w:rPr>
        <w:t xml:space="preserve">4. Laser </w:t>
      </w:r>
      <w:proofErr w:type="gramStart"/>
      <w:r w:rsidRPr="001844BD">
        <w:rPr>
          <w:color w:val="000000"/>
          <w:sz w:val="28"/>
          <w:szCs w:val="28"/>
          <w:lang w:val="en-US"/>
        </w:rPr>
        <w:t>B2  for</w:t>
      </w:r>
      <w:proofErr w:type="gramEnd"/>
      <w:r w:rsidRPr="001844BD">
        <w:rPr>
          <w:color w:val="000000"/>
          <w:sz w:val="28"/>
          <w:szCs w:val="28"/>
          <w:lang w:val="en-US"/>
        </w:rPr>
        <w:t xml:space="preserve"> FCE level students: workbook with key Malcolm Mann, Steve </w:t>
      </w:r>
    </w:p>
    <w:p w:rsidR="001A5516" w:rsidRPr="001844BD" w:rsidRDefault="001A5516" w:rsidP="001A5516">
      <w:pPr>
        <w:tabs>
          <w:tab w:val="left" w:pos="0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1844BD">
        <w:rPr>
          <w:color w:val="000000"/>
          <w:sz w:val="28"/>
          <w:szCs w:val="28"/>
          <w:lang w:val="en-US"/>
        </w:rPr>
        <w:t>Taylore</w:t>
      </w:r>
      <w:proofErr w:type="spellEnd"/>
      <w:r w:rsidRPr="001844BD">
        <w:rPr>
          <w:color w:val="000000"/>
          <w:sz w:val="28"/>
          <w:szCs w:val="28"/>
          <w:lang w:val="en-US"/>
        </w:rPr>
        <w:t xml:space="preserve"> –Knowles</w:t>
      </w:r>
      <w:r w:rsidRPr="001844BD">
        <w:rPr>
          <w:color w:val="000000"/>
          <w:sz w:val="28"/>
          <w:szCs w:val="28"/>
          <w:lang w:val="uz-Cyrl-UZ"/>
        </w:rPr>
        <w:t>:</w:t>
      </w:r>
      <w:r w:rsidRPr="001844BD">
        <w:rPr>
          <w:color w:val="000000"/>
          <w:sz w:val="28"/>
          <w:szCs w:val="28"/>
          <w:lang w:val="en-US"/>
        </w:rPr>
        <w:t xml:space="preserve"> 2008 Macmillan</w:t>
      </w:r>
    </w:p>
    <w:p w:rsidR="001A5516" w:rsidRDefault="001A5516" w:rsidP="001A5516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Pr="001844BD">
        <w:rPr>
          <w:color w:val="000000"/>
          <w:sz w:val="28"/>
          <w:szCs w:val="28"/>
          <w:lang w:val="en-US"/>
        </w:rPr>
        <w:t xml:space="preserve">5. English vocabulary in Use. Pre-intermediate and intermediate. Stuart Redman. </w:t>
      </w:r>
    </w:p>
    <w:p w:rsidR="001A5516" w:rsidRPr="001844BD" w:rsidRDefault="001A5516" w:rsidP="001A5516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val="en-US"/>
        </w:rPr>
      </w:pPr>
      <w:r w:rsidRPr="001844BD">
        <w:rPr>
          <w:color w:val="000000"/>
          <w:sz w:val="28"/>
          <w:szCs w:val="28"/>
          <w:lang w:val="en-US"/>
        </w:rPr>
        <w:t xml:space="preserve">Cambridge </w:t>
      </w:r>
    </w:p>
    <w:p w:rsidR="00B364EC" w:rsidRDefault="00B364EC">
      <w:bookmarkStart w:id="0" w:name="_GoBack"/>
      <w:bookmarkEnd w:id="0"/>
    </w:p>
    <w:sectPr w:rsidR="00B3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16"/>
    <w:rsid w:val="001A5516"/>
    <w:rsid w:val="00B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CD935-C2FF-49DF-AB77-4E68BB6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2019-12-25T07:12:00Z</dcterms:created>
  <dcterms:modified xsi:type="dcterms:W3CDTF">2019-12-25T07:13:00Z</dcterms:modified>
</cp:coreProperties>
</file>