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076" w:rsidRPr="00736221" w:rsidRDefault="00F0537E" w:rsidP="00736221">
      <w:pPr>
        <w:spacing w:line="360" w:lineRule="auto"/>
        <w:jc w:val="center"/>
        <w:rPr>
          <w:rFonts w:ascii="Times New Roman" w:hAnsi="Times New Roman" w:cs="Times New Roman"/>
          <w:b/>
          <w:sz w:val="28"/>
          <w:szCs w:val="28"/>
        </w:rPr>
      </w:pPr>
      <w:r w:rsidRPr="00736221">
        <w:rPr>
          <w:rFonts w:ascii="Times New Roman" w:hAnsi="Times New Roman" w:cs="Times New Roman"/>
          <w:b/>
          <w:sz w:val="28"/>
          <w:szCs w:val="28"/>
        </w:rPr>
        <w:t>“ALGEBRA VA SONLAR NAZARIYASI”</w:t>
      </w:r>
    </w:p>
    <w:p w:rsidR="00046671" w:rsidRPr="00736221" w:rsidRDefault="00F0537E" w:rsidP="00736221">
      <w:pPr>
        <w:spacing w:line="360" w:lineRule="auto"/>
        <w:jc w:val="center"/>
        <w:rPr>
          <w:rFonts w:ascii="Times New Roman" w:hAnsi="Times New Roman" w:cs="Times New Roman"/>
          <w:b/>
          <w:sz w:val="28"/>
          <w:szCs w:val="28"/>
        </w:rPr>
      </w:pPr>
      <w:r w:rsidRPr="00736221">
        <w:rPr>
          <w:rFonts w:ascii="Times New Roman" w:hAnsi="Times New Roman" w:cs="Times New Roman"/>
          <w:b/>
          <w:sz w:val="28"/>
          <w:szCs w:val="28"/>
        </w:rPr>
        <w:t xml:space="preserve"> FANINING PREDMETI</w:t>
      </w:r>
    </w:p>
    <w:p w:rsidR="005A2A34" w:rsidRPr="00736221" w:rsidRDefault="005A2A34" w:rsidP="00736221">
      <w:pPr>
        <w:spacing w:line="360" w:lineRule="auto"/>
        <w:jc w:val="center"/>
        <w:rPr>
          <w:rFonts w:ascii="Times New Roman" w:hAnsi="Times New Roman" w:cs="Times New Roman"/>
          <w:b/>
          <w:sz w:val="28"/>
          <w:szCs w:val="28"/>
        </w:rPr>
      </w:pPr>
    </w:p>
    <w:p w:rsidR="005A2A34" w:rsidRPr="00736221" w:rsidRDefault="00F0537E" w:rsidP="00736221">
      <w:pPr>
        <w:pStyle w:val="a6"/>
        <w:spacing w:line="360" w:lineRule="auto"/>
        <w:rPr>
          <w:rFonts w:ascii="Times New Roman" w:hAnsi="Times New Roman"/>
          <w:b/>
          <w:lang w:val="uz-Cyrl-UZ"/>
        </w:rPr>
      </w:pPr>
      <w:r w:rsidRPr="00736221">
        <w:rPr>
          <w:rFonts w:ascii="Times New Roman" w:hAnsi="Times New Roman"/>
          <w:lang w:val="uz-Cyrl-UZ"/>
        </w:rPr>
        <w:t>“Algebra va sonlar nazariyasi” fani pedagogika oliy o‘quv yurtlarining fizika – matematika fakultetlarida o‘qitiladigan asosiy matematik fanlardan biri bo‘lib, umumiy o‘rta maktab, akademik litsey, kasb−hunar kollejlari matematik fanlarning Davlat Ta’lim Standartlarida ko‘rsatilgan maqsad, mazmun va vazifalaridan kelib chiqqan holda “5110100−matematika o’qitish metodikasi” yo’nalishi DTS asosida tuzilgan.</w:t>
      </w:r>
    </w:p>
    <w:p w:rsidR="005A2A34" w:rsidRPr="00DD5926" w:rsidRDefault="00F0537E" w:rsidP="00736221">
      <w:pPr>
        <w:spacing w:line="360" w:lineRule="auto"/>
        <w:jc w:val="both"/>
        <w:rPr>
          <w:rFonts w:ascii="Times New Roman" w:hAnsi="Times New Roman" w:cs="Times New Roman"/>
          <w:sz w:val="28"/>
          <w:szCs w:val="28"/>
          <w:lang w:val="uz-Cyrl-UZ"/>
        </w:rPr>
      </w:pPr>
      <w:r w:rsidRPr="00736221">
        <w:rPr>
          <w:rFonts w:ascii="Times New Roman" w:hAnsi="Times New Roman" w:cs="Times New Roman"/>
          <w:b/>
          <w:noProof/>
          <w:sz w:val="28"/>
          <w:szCs w:val="28"/>
          <w:lang w:val="ru-RU" w:eastAsia="ru-RU"/>
        </w:rPr>
        <w:drawing>
          <wp:anchor distT="0" distB="0" distL="114300" distR="114300" simplePos="0" relativeHeight="251658240" behindDoc="0" locked="0" layoutInCell="1" allowOverlap="1">
            <wp:simplePos x="0" y="0"/>
            <wp:positionH relativeFrom="column">
              <wp:posOffset>-133350</wp:posOffset>
            </wp:positionH>
            <wp:positionV relativeFrom="paragraph">
              <wp:posOffset>3214370</wp:posOffset>
            </wp:positionV>
            <wp:extent cx="6305550" cy="1999615"/>
            <wp:effectExtent l="0" t="0" r="0" b="63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05550" cy="1999615"/>
                    </a:xfrm>
                    <a:prstGeom prst="rect">
                      <a:avLst/>
                    </a:prstGeom>
                  </pic:spPr>
                </pic:pic>
              </a:graphicData>
            </a:graphic>
          </wp:anchor>
        </w:drawing>
      </w:r>
      <w:r w:rsidR="005A2A34" w:rsidRPr="00736221">
        <w:rPr>
          <w:rFonts w:ascii="Times New Roman" w:hAnsi="Times New Roman" w:cs="Times New Roman"/>
          <w:sz w:val="28"/>
          <w:szCs w:val="28"/>
          <w:lang w:val="uz-Cyrl-UZ"/>
        </w:rPr>
        <w:tab/>
      </w:r>
      <w:r w:rsidR="005A2A34" w:rsidRPr="001C40C5">
        <w:rPr>
          <w:rFonts w:ascii="Times New Roman" w:hAnsi="Times New Roman" w:cs="Times New Roman"/>
          <w:sz w:val="28"/>
          <w:szCs w:val="28"/>
          <w:lang w:val="uz-Cyrl-UZ"/>
        </w:rPr>
        <w:t xml:space="preserve">Algebra va sonlar nazariyasi zamonaviy matematikada ilmiy matematik islanishlar olib borishda hamda matematikaning turli sohalarida ilmiy natijalar olishda muhim rol o’ynaydigan matematikaning ikkita muhim yo’nalishlaridan hisoblanadi(Jumladan, geometriyada, topologiyada, differensial tenglamalarda, matematik fizika tenglamalarda va boshqa matematik yo’nalishlarda), hamda matematik hisoblashlarda, communication texnologiyalarda va kriptografiya masalalarini yechishda algebra va sonlar nazariyasining tadbiqlari muhim rol o’ynaydi. Algebraning o’zi esa </w:t>
      </w:r>
      <w:r w:rsidRPr="001C40C5">
        <w:rPr>
          <w:rFonts w:ascii="Times New Roman" w:hAnsi="Times New Roman" w:cs="Times New Roman"/>
          <w:sz w:val="28"/>
          <w:szCs w:val="28"/>
          <w:lang w:val="uz-Cyrl-UZ"/>
        </w:rPr>
        <w:t>zamonaviy fizika, kristallografiya, kvant mexanikasi, fazoviy fanlar va iqtisodiy fanlarga tadbiqlari o’ta muhim rol o’ynaydi.</w:t>
      </w:r>
      <w:r w:rsidR="00736221" w:rsidRPr="001C40C5">
        <w:rPr>
          <w:rStyle w:val="ae"/>
          <w:rFonts w:ascii="Times New Roman" w:hAnsi="Times New Roman" w:cs="Times New Roman"/>
          <w:sz w:val="28"/>
          <w:szCs w:val="28"/>
          <w:lang w:val="uz-Cyrl-UZ"/>
        </w:rPr>
        <w:footnoteReference w:id="2"/>
      </w:r>
    </w:p>
    <w:p w:rsidR="006E5510" w:rsidRPr="00736221" w:rsidRDefault="006E5510" w:rsidP="00736221">
      <w:pPr>
        <w:pStyle w:val="a6"/>
        <w:spacing w:line="360" w:lineRule="auto"/>
        <w:rPr>
          <w:rFonts w:ascii="Times New Roman" w:hAnsi="Times New Roman"/>
          <w:lang w:val="uz-Cyrl-UZ"/>
        </w:rPr>
      </w:pPr>
      <w:r w:rsidRPr="00736221">
        <w:rPr>
          <w:rFonts w:ascii="Times New Roman" w:hAnsi="Times New Roman"/>
          <w:lang w:val="uz-Cyrl-UZ"/>
        </w:rPr>
        <w:lastRenderedPageBreak/>
        <w:t>Fanining asosiy</w:t>
      </w:r>
      <w:r w:rsidRPr="00736221">
        <w:rPr>
          <w:rFonts w:ascii="Times New Roman" w:hAnsi="Times New Roman"/>
          <w:b/>
          <w:lang w:val="uz-Cyrl-UZ"/>
        </w:rPr>
        <w:t xml:space="preserve"> maqsadi −</w:t>
      </w:r>
      <w:r w:rsidRPr="00736221">
        <w:rPr>
          <w:rFonts w:ascii="Times New Roman" w:hAnsi="Times New Roman"/>
          <w:lang w:val="uz-Cyrl-UZ"/>
        </w:rPr>
        <w:t xml:space="preserve"> algebraik tushunchalarni ilmiy asosda kiritish va o‘rganish hamda ularning ko‘plab tatbiqlarini ochib berish orqali tabiat va jamiyat rivojidagi o‘zgarishlarni to‘g‘ri tahlil etishga asos solish.</w:t>
      </w:r>
    </w:p>
    <w:p w:rsidR="006E5510" w:rsidRPr="00736221" w:rsidRDefault="006E5510" w:rsidP="00736221">
      <w:pPr>
        <w:pStyle w:val="a6"/>
        <w:spacing w:line="360" w:lineRule="auto"/>
        <w:rPr>
          <w:rFonts w:ascii="Times New Roman" w:hAnsi="Times New Roman"/>
          <w:lang w:val="sv-SE"/>
        </w:rPr>
      </w:pPr>
      <w:r w:rsidRPr="00736221">
        <w:rPr>
          <w:rFonts w:ascii="Times New Roman" w:hAnsi="Times New Roman"/>
          <w:lang w:val="uz-Cyrl-UZ"/>
        </w:rPr>
        <w:t>Fanning</w:t>
      </w:r>
      <w:r w:rsidRPr="00736221">
        <w:rPr>
          <w:rFonts w:ascii="Times New Roman" w:hAnsi="Times New Roman"/>
          <w:b/>
          <w:lang w:val="uz-Cyrl-UZ"/>
        </w:rPr>
        <w:t xml:space="preserve"> vazifasi </w:t>
      </w:r>
      <w:r w:rsidRPr="00736221">
        <w:rPr>
          <w:rFonts w:ascii="Times New Roman" w:hAnsi="Times New Roman"/>
          <w:lang w:val="uz-Cyrl-UZ"/>
        </w:rPr>
        <w:t xml:space="preserve">− umumiy o‘rta, o‘rta maxsus, kasb−hunar ta’limi matematika fani asosiy tushunchalarini ilmiy, nazariy chuqurlashtirish bilan birga uzviy ravishda kengaytirish; algebra va sonlar nazariyasianing talabalar dunyoqarashini shakllantirishdagi ahamiyatini va atrof borliqni o`rganishdagi o`rnini ochib berish; talabalarga algebra va sonlar nazariyasi kursining nazariy asoslarini o`rgatish, ularda algebra va sonlar nazariyasi kursini o`zlashtirishlari uchun zarur ko`nikma va malakalarni shakllantirish; </w:t>
      </w:r>
      <w:r w:rsidRPr="00736221">
        <w:rPr>
          <w:rFonts w:ascii="Times New Roman" w:hAnsi="Times New Roman"/>
          <w:lang w:val="sv-SE"/>
        </w:rPr>
        <w:t xml:space="preserve"> talabalarni </w:t>
      </w:r>
      <w:r w:rsidRPr="00736221">
        <w:rPr>
          <w:rFonts w:ascii="Times New Roman" w:hAnsi="Times New Roman"/>
          <w:lang w:val="uz-Cyrl-UZ"/>
        </w:rPr>
        <w:t xml:space="preserve">algebra va sonlar nazariyasi kursi </w:t>
      </w:r>
      <w:r w:rsidRPr="00736221">
        <w:rPr>
          <w:rFonts w:ascii="Times New Roman" w:hAnsi="Times New Roman"/>
          <w:lang w:val="sv-SE"/>
        </w:rPr>
        <w:t>bilan tanishtirish;  ularni o`quv qo`llanmalari va boshqa ilmiy adabiyotlar bilan mustaqil ishlashga o`rgatishdan iborat.</w:t>
      </w:r>
    </w:p>
    <w:p w:rsidR="003829B4" w:rsidRPr="00DD5926" w:rsidRDefault="003829B4" w:rsidP="00736221">
      <w:pPr>
        <w:pStyle w:val="a6"/>
        <w:spacing w:line="360" w:lineRule="auto"/>
        <w:rPr>
          <w:rFonts w:ascii="Times New Roman" w:hAnsi="Times New Roman"/>
          <w:lang w:val="uz-Cyrl-UZ"/>
        </w:rPr>
      </w:pPr>
      <w:r w:rsidRPr="00736221">
        <w:rPr>
          <w:rFonts w:ascii="Times New Roman" w:hAnsi="Times New Roman"/>
          <w:lang w:val="uz-Cyrl-UZ"/>
        </w:rPr>
        <w:t xml:space="preserve"> «Algebra va sonlar nazariyasi» fani «Matematik analiz», «Geometriya», «Matematik mantiq va algoritmlar nazariyasi», «Ehtimollar nazariyasi va matematik statistika», «Matematikadan praktikum» kabi asosiy matematik fanlar bilan o‘zaro bog‘liq. Mazkur fanning asosiy tushunchalari boshqa matematik fanlarni o‘zlashtirishga bevosita yordam beradi va boshqa matematik fanlarning asosiy tushunchalaridan unumli foydalanadi.</w:t>
      </w:r>
    </w:p>
    <w:p w:rsidR="00C8782E" w:rsidRPr="00736221" w:rsidRDefault="00C8782E" w:rsidP="00736221">
      <w:pPr>
        <w:spacing w:line="360" w:lineRule="auto"/>
        <w:ind w:firstLine="708"/>
        <w:jc w:val="both"/>
        <w:rPr>
          <w:rFonts w:ascii="Times New Roman" w:hAnsi="Times New Roman" w:cs="Times New Roman"/>
          <w:b/>
          <w:bCs/>
          <w:iCs/>
          <w:sz w:val="28"/>
          <w:szCs w:val="28"/>
          <w:lang w:val="uz-Cyrl-UZ"/>
        </w:rPr>
      </w:pPr>
      <w:r w:rsidRPr="00736221">
        <w:rPr>
          <w:rFonts w:ascii="Times New Roman" w:hAnsi="Times New Roman" w:cs="Times New Roman"/>
          <w:b/>
          <w:sz w:val="28"/>
          <w:szCs w:val="28"/>
          <w:lang w:val="uz-Cyrl-UZ"/>
        </w:rPr>
        <w:t xml:space="preserve"> “Algebra va sonlar nazariyasi” </w:t>
      </w:r>
      <w:r w:rsidRPr="00736221">
        <w:rPr>
          <w:rFonts w:ascii="Times New Roman" w:hAnsi="Times New Roman" w:cs="Times New Roman"/>
          <w:b/>
          <w:bCs/>
          <w:iCs/>
          <w:sz w:val="28"/>
          <w:szCs w:val="28"/>
          <w:lang w:val="uz-Cyrl-UZ"/>
        </w:rPr>
        <w:t>fani bo’yicha</w:t>
      </w:r>
    </w:p>
    <w:p w:rsidR="00C8782E" w:rsidRPr="00736221" w:rsidRDefault="00C8782E" w:rsidP="00736221">
      <w:pPr>
        <w:tabs>
          <w:tab w:val="left" w:pos="284"/>
          <w:tab w:val="left" w:pos="900"/>
        </w:tabs>
        <w:spacing w:after="0" w:line="360" w:lineRule="auto"/>
        <w:jc w:val="both"/>
        <w:rPr>
          <w:rFonts w:ascii="Times New Roman" w:hAnsi="Times New Roman" w:cs="Times New Roman"/>
          <w:b/>
          <w:bCs/>
          <w:sz w:val="28"/>
          <w:szCs w:val="28"/>
          <w:lang w:val="uz-Cyrl-UZ"/>
        </w:rPr>
      </w:pPr>
      <w:r w:rsidRPr="00736221">
        <w:rPr>
          <w:rFonts w:ascii="Times New Roman" w:hAnsi="Times New Roman" w:cs="Times New Roman"/>
          <w:b/>
          <w:bCs/>
          <w:sz w:val="28"/>
          <w:szCs w:val="28"/>
          <w:lang w:val="uz-Cyrl-UZ"/>
        </w:rPr>
        <w:t>Bakalavr:</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 xml:space="preserve">mulohaza, mantiqiy formula, mantiqqonuni, predikatvakvantorlar, teoremavauningturlari; </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toʻplam, binarva n-armunosabatlar, akslantirishvauningturlari, tartibmunosabati;</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binar, n-aralgebraikamallar, algebravauningturlari;</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lastRenderedPageBreak/>
        <w:t>–</w:t>
      </w:r>
      <w:r w:rsidRPr="00736221">
        <w:rPr>
          <w:rFonts w:ascii="Times New Roman" w:hAnsi="Times New Roman"/>
          <w:lang w:val="de-DE"/>
        </w:rPr>
        <w:t>algebralar, algebraiksistemalarvaularorasidagigomomorfizm, izomorfizm;</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chiziqlitenglamalarsistemasi, uni yechishningturliusullari;</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matritsava determinant, ularningasosiyxossalarivatatbiqlari;</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vektorfazo, chiziqliqobiq, chiziqlikoʻphillik, fazoostilaryigʻindisi, kesishmasi, ortogonaltoʻldiruvchisi, Yevklidfazo;</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chiziqliakslantirishvaoperatorlarfazosi, chiziqli algebra;</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chiziqlitengsizliklarsistemasi, chiziqlidasturlashmasalalari;</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butunsonlarhalqasidaboʻlinishmunosabati;</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taqqoslama, tatbiqlari;</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koʻphadlar, Bezuteoremasi, Gornersxemasi, algebraningasosiyteoremasi, Yevklidalgoritmi;</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ratsional, haqiqiyvakomplekssonlarmaydoniustidakoʻphadlar;</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maydonningoddiy, algebraik, chekli, murakkabkengaytmalari;</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halqaningkarralikengaytmasi;</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koʻphadlarhalqalariorasidagiizomorfizm;</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koʻphadlarhalqasiningfaktorialligi;</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simmetrikkoʻphadlar;</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simmetrikkoʻphadlarhaqidagiasosiyteorema;</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ikkikoʻphadrezultanti;</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umumiyoʻrtamaktab, akademiklitsey, kasb-hunarkollejlarimatematikasigakoʻpargumentlikoʻphadlarnazariyasiningtadbiqlari;</w:t>
      </w:r>
    </w:p>
    <w:p w:rsidR="00C8782E" w:rsidRPr="00736221"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w:t>
      </w:r>
      <w:r w:rsidRPr="00736221">
        <w:rPr>
          <w:rFonts w:ascii="Times New Roman" w:hAnsi="Times New Roman" w:cs="Times New Roman"/>
          <w:sz w:val="28"/>
          <w:szCs w:val="28"/>
          <w:lang w:val="de-DE"/>
        </w:rPr>
        <w:t>ikkiqiymatlifunktsiyalar;</w:t>
      </w:r>
    </w:p>
    <w:p w:rsidR="00C8782E" w:rsidRPr="00736221"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w:t>
      </w:r>
      <w:r w:rsidRPr="00736221">
        <w:rPr>
          <w:rFonts w:ascii="Times New Roman" w:hAnsi="Times New Roman" w:cs="Times New Roman"/>
          <w:sz w:val="28"/>
          <w:szCs w:val="28"/>
          <w:lang w:val="de-DE"/>
        </w:rPr>
        <w:t>MDNF, MKNF;</w:t>
      </w:r>
    </w:p>
    <w:p w:rsidR="00C8782E" w:rsidRPr="00736221"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w:t>
      </w:r>
      <w:r w:rsidRPr="00736221">
        <w:rPr>
          <w:rFonts w:ascii="Times New Roman" w:hAnsi="Times New Roman" w:cs="Times New Roman"/>
          <w:sz w:val="28"/>
          <w:szCs w:val="28"/>
          <w:lang w:val="de-DE"/>
        </w:rPr>
        <w:t>ikkilikprintsipivaikkilikqonuni;</w:t>
      </w:r>
    </w:p>
    <w:p w:rsidR="00C8782E" w:rsidRPr="00736221"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w:t>
      </w:r>
      <w:r w:rsidRPr="00736221">
        <w:rPr>
          <w:rFonts w:ascii="Times New Roman" w:hAnsi="Times New Roman" w:cs="Times New Roman"/>
          <w:sz w:val="28"/>
          <w:szCs w:val="28"/>
          <w:lang w:val="de-DE"/>
        </w:rPr>
        <w:t>mulohazalaralgebrasiningqoʻllanilishi;</w:t>
      </w:r>
    </w:p>
    <w:p w:rsidR="00C8782E" w:rsidRPr="00736221"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w:t>
      </w:r>
      <w:r w:rsidRPr="00736221">
        <w:rPr>
          <w:rFonts w:ascii="Times New Roman" w:hAnsi="Times New Roman" w:cs="Times New Roman"/>
          <w:sz w:val="28"/>
          <w:szCs w:val="28"/>
          <w:lang w:val="de-DE"/>
        </w:rPr>
        <w:t>aksiomatikusul;</w:t>
      </w:r>
    </w:p>
    <w:p w:rsidR="00C8782E" w:rsidRPr="00736221"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w:t>
      </w:r>
      <w:r w:rsidRPr="00736221">
        <w:rPr>
          <w:rFonts w:ascii="Times New Roman" w:hAnsi="Times New Roman" w:cs="Times New Roman"/>
          <w:sz w:val="28"/>
          <w:szCs w:val="28"/>
          <w:lang w:val="de-DE"/>
        </w:rPr>
        <w:t>mulohazalarhisobiniaksiomatikqurish;</w:t>
      </w:r>
    </w:p>
    <w:p w:rsidR="00C8782E" w:rsidRPr="00736221"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lastRenderedPageBreak/>
        <w:t>–</w:t>
      </w:r>
      <w:r w:rsidRPr="00736221">
        <w:rPr>
          <w:rFonts w:ascii="Times New Roman" w:hAnsi="Times New Roman" w:cs="Times New Roman"/>
          <w:sz w:val="28"/>
          <w:szCs w:val="28"/>
          <w:lang w:val="de-DE"/>
        </w:rPr>
        <w:t>keltiribchiqarishqoidalari;</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w:t>
      </w:r>
      <w:r w:rsidRPr="00DD5926">
        <w:rPr>
          <w:rFonts w:ascii="Times New Roman" w:hAnsi="Times New Roman" w:cs="Times New Roman"/>
          <w:sz w:val="28"/>
          <w:szCs w:val="28"/>
          <w:lang w:val="de-DE"/>
        </w:rPr>
        <w:t>mulohazalarhisobiningzidsizligivatoʻliqligi;</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w:t>
      </w:r>
      <w:r w:rsidRPr="00DD5926">
        <w:rPr>
          <w:rFonts w:ascii="Times New Roman" w:hAnsi="Times New Roman" w:cs="Times New Roman"/>
          <w:sz w:val="28"/>
          <w:szCs w:val="28"/>
          <w:lang w:val="de-DE"/>
        </w:rPr>
        <w:t>predikatlaralgebrasi;</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w:t>
      </w:r>
      <w:r w:rsidRPr="00DD5926">
        <w:rPr>
          <w:rFonts w:ascii="Times New Roman" w:hAnsi="Times New Roman" w:cs="Times New Roman"/>
          <w:sz w:val="28"/>
          <w:szCs w:val="28"/>
          <w:lang w:val="de-DE"/>
        </w:rPr>
        <w:t>predikatlarhisobiuchunkeltiribchiqarish</w:t>
      </w:r>
      <w:bookmarkStart w:id="0" w:name="_GoBack"/>
      <w:bookmarkEnd w:id="0"/>
      <w:r w:rsidRPr="00DD5926">
        <w:rPr>
          <w:rFonts w:ascii="Times New Roman" w:hAnsi="Times New Roman" w:cs="Times New Roman"/>
          <w:sz w:val="28"/>
          <w:szCs w:val="28"/>
          <w:lang w:val="de-DE"/>
        </w:rPr>
        <w:t>qoidalari;</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w:t>
      </w:r>
      <w:r w:rsidRPr="00DD5926">
        <w:rPr>
          <w:rFonts w:ascii="Times New Roman" w:hAnsi="Times New Roman" w:cs="Times New Roman"/>
          <w:sz w:val="28"/>
          <w:szCs w:val="28"/>
          <w:lang w:val="de-DE"/>
        </w:rPr>
        <w:t>predikatlarhisobiningzidsizligivatoʻliqligi;</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aksiomatikmetod;</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aksiomatiknazariyalar;</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 xml:space="preserve">algebraiksistemalarvaularningkengaytmalari; </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 xml:space="preserve">natural, butun, ratsional, haqiqiy, komplekssonlaraksiomatiknazariyalari; </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 xml:space="preserve">normalanganmaydonvaundanorma, ketma-ketliklarningxossalari; </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maydonustidachekliranglichiziqlialgebralar;</w:t>
      </w:r>
    </w:p>
    <w:p w:rsidR="00C8782E" w:rsidRPr="00736221" w:rsidRDefault="00C8782E" w:rsidP="00736221">
      <w:pPr>
        <w:pStyle w:val="a6"/>
        <w:tabs>
          <w:tab w:val="left" w:pos="851"/>
        </w:tabs>
        <w:spacing w:line="360" w:lineRule="auto"/>
        <w:rPr>
          <w:rFonts w:ascii="Times New Roman" w:hAnsi="Times New Roman"/>
          <w:lang w:val="uz-Cyrl-UZ"/>
        </w:rPr>
      </w:pPr>
      <w:r w:rsidRPr="00736221">
        <w:rPr>
          <w:rFonts w:ascii="Times New Roman" w:hAnsi="Times New Roman"/>
          <w:lang w:val="uz-Cyrl-UZ"/>
        </w:rPr>
        <w:t>–</w:t>
      </w:r>
      <w:r w:rsidRPr="00736221">
        <w:rPr>
          <w:rFonts w:ascii="Times New Roman" w:hAnsi="Times New Roman"/>
          <w:lang w:val="de-DE"/>
        </w:rPr>
        <w:t>kvaternionlaralgebrasi</w:t>
      </w:r>
      <w:r w:rsidRPr="00736221">
        <w:rPr>
          <w:rFonts w:ascii="Times New Roman" w:hAnsi="Times New Roman"/>
          <w:b/>
          <w:i/>
          <w:lang w:val="uz-Cyrl-UZ"/>
        </w:rPr>
        <w:t>haqida</w:t>
      </w:r>
      <w:r w:rsidRPr="00736221">
        <w:rPr>
          <w:rFonts w:ascii="Times New Roman" w:hAnsi="Times New Roman"/>
          <w:b/>
          <w:bCs/>
          <w:i/>
          <w:iCs/>
          <w:lang w:val="uz-Cyrl-UZ"/>
        </w:rPr>
        <w:t>tasavvurga ega boʻlishi;</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mantiqamallarinibajarish;</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toʻplamlarustidaamallarbajarish;</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toʻplamningundaaniqlanganamallarganisbatangruppa, halqa, maydontashkil eta olishinitekshirish;</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matematikinduktsiyayordamidatasdiqlarniisbotlash;</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komplekssonnidarajagakoʻtarishvaundanildizchiqarish;</w:t>
      </w:r>
    </w:p>
    <w:p w:rsidR="00C8782E" w:rsidRPr="00736221" w:rsidRDefault="00C8782E" w:rsidP="00736221">
      <w:pPr>
        <w:pStyle w:val="a6"/>
        <w:tabs>
          <w:tab w:val="left" w:pos="851"/>
        </w:tabs>
        <w:spacing w:line="360" w:lineRule="auto"/>
        <w:rPr>
          <w:rFonts w:ascii="Times New Roman" w:hAnsi="Times New Roman"/>
          <w:lang w:val="en-US"/>
        </w:rPr>
      </w:pPr>
      <w:r w:rsidRPr="00736221">
        <w:rPr>
          <w:rFonts w:ascii="Times New Roman" w:hAnsi="Times New Roman"/>
          <w:lang w:val="uz-Cyrl-UZ"/>
        </w:rPr>
        <w:t>–</w:t>
      </w:r>
      <w:r w:rsidRPr="00736221">
        <w:rPr>
          <w:rFonts w:ascii="Times New Roman" w:hAnsi="Times New Roman"/>
          <w:lang w:val="en-US"/>
        </w:rPr>
        <w:t>vektorlarsistemasinichiziqlibogʻliqyokierkliliginitekshirish;</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chiziqlitenglamalarvatengsizliklarsistemalariniturliusullardayechish;</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 xml:space="preserve">matritsalarustidaamallarbajarish, </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oʻrnigaqoʻyishlargruppasinituzish;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determinantnihisoblash;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vektorfazobazisi, oʻlchovinitopish;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butunsonningtubkoʻpaytuvchilargayoyish, EKUB,EKUKinitopish;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birinchidarajalitaqqoslamalarniyechish;</w:t>
      </w:r>
    </w:p>
    <w:p w:rsidR="00C8782E" w:rsidRPr="00DD5926" w:rsidRDefault="00C8782E" w:rsidP="00736221">
      <w:pPr>
        <w:tabs>
          <w:tab w:val="left" w:pos="851"/>
        </w:tabs>
        <w:spacing w:line="360" w:lineRule="auto"/>
        <w:ind w:firstLine="709"/>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w:t>
      </w:r>
      <w:r w:rsidRPr="00DD5926">
        <w:rPr>
          <w:rFonts w:ascii="Times New Roman" w:hAnsi="Times New Roman" w:cs="Times New Roman"/>
          <w:sz w:val="28"/>
          <w:szCs w:val="28"/>
          <w:lang w:val="de-DE"/>
        </w:rPr>
        <w:t>koʻphadningbutunvaratsionalildizlarinitopish.</w:t>
      </w:r>
    </w:p>
    <w:p w:rsidR="00C8782E" w:rsidRPr="00DD5926" w:rsidRDefault="00C8782E" w:rsidP="00736221">
      <w:pPr>
        <w:pStyle w:val="a6"/>
        <w:tabs>
          <w:tab w:val="left" w:pos="851"/>
          <w:tab w:val="left" w:pos="900"/>
        </w:tabs>
        <w:spacing w:line="360" w:lineRule="auto"/>
        <w:rPr>
          <w:rFonts w:ascii="Times New Roman" w:hAnsi="Times New Roman"/>
          <w:lang w:val="de-DE"/>
        </w:rPr>
      </w:pPr>
      <w:r w:rsidRPr="00736221">
        <w:rPr>
          <w:rFonts w:ascii="Times New Roman" w:hAnsi="Times New Roman"/>
          <w:color w:val="000000"/>
          <w:lang w:val="uz-Cyrl-UZ"/>
        </w:rPr>
        <w:lastRenderedPageBreak/>
        <w:t>–</w:t>
      </w:r>
      <w:r w:rsidRPr="00DD5926">
        <w:rPr>
          <w:rFonts w:ascii="Times New Roman" w:hAnsi="Times New Roman"/>
          <w:lang w:val="de-DE"/>
        </w:rPr>
        <w:t>koʻphadni normal koʻrinishgakeltirish;</w:t>
      </w:r>
    </w:p>
    <w:p w:rsidR="00C8782E" w:rsidRPr="00DD5926" w:rsidRDefault="00C8782E" w:rsidP="00736221">
      <w:pPr>
        <w:pStyle w:val="a6"/>
        <w:tabs>
          <w:tab w:val="left" w:pos="851"/>
          <w:tab w:val="left" w:pos="900"/>
        </w:tabs>
        <w:spacing w:line="360" w:lineRule="auto"/>
        <w:rPr>
          <w:rFonts w:ascii="Times New Roman" w:hAnsi="Times New Roman"/>
          <w:lang w:val="de-DE"/>
        </w:rPr>
      </w:pPr>
      <w:r w:rsidRPr="00736221">
        <w:rPr>
          <w:rFonts w:ascii="Times New Roman" w:hAnsi="Times New Roman"/>
          <w:color w:val="000000"/>
          <w:lang w:val="uz-Cyrl-UZ"/>
        </w:rPr>
        <w:t>–</w:t>
      </w:r>
      <w:r w:rsidRPr="00DD5926">
        <w:rPr>
          <w:rFonts w:ascii="Times New Roman" w:hAnsi="Times New Roman"/>
          <w:lang w:val="de-DE"/>
        </w:rPr>
        <w:t>koʻphadhadlariningleksikografiktartiblash;</w:t>
      </w:r>
    </w:p>
    <w:p w:rsidR="00C8782E" w:rsidRPr="00DD5926" w:rsidRDefault="00C8782E" w:rsidP="00736221">
      <w:pPr>
        <w:pStyle w:val="a6"/>
        <w:tabs>
          <w:tab w:val="left" w:pos="851"/>
          <w:tab w:val="left" w:pos="900"/>
        </w:tabs>
        <w:spacing w:line="360" w:lineRule="auto"/>
        <w:rPr>
          <w:rFonts w:ascii="Times New Roman" w:hAnsi="Times New Roman"/>
          <w:lang w:val="de-DE"/>
        </w:rPr>
      </w:pPr>
      <w:r w:rsidRPr="00736221">
        <w:rPr>
          <w:rFonts w:ascii="Times New Roman" w:hAnsi="Times New Roman"/>
          <w:color w:val="000000"/>
          <w:lang w:val="uz-Cyrl-UZ"/>
        </w:rPr>
        <w:t>–</w:t>
      </w:r>
      <w:r w:rsidRPr="00DD5926">
        <w:rPr>
          <w:rFonts w:ascii="Times New Roman" w:hAnsi="Times New Roman"/>
          <w:lang w:val="de-DE"/>
        </w:rPr>
        <w:t>koʻ</w:t>
      </w:r>
      <w:r w:rsidRPr="00736221">
        <w:rPr>
          <w:rFonts w:ascii="Times New Roman" w:hAnsi="Times New Roman"/>
          <w:lang w:val="uz-Cyrl-UZ"/>
        </w:rPr>
        <w:t>p</w:t>
      </w:r>
      <w:r w:rsidRPr="00DD5926">
        <w:rPr>
          <w:rFonts w:ascii="Times New Roman" w:hAnsi="Times New Roman"/>
          <w:lang w:val="de-DE"/>
        </w:rPr>
        <w:t>haddarajasinianiqlash;</w:t>
      </w:r>
    </w:p>
    <w:p w:rsidR="00C8782E" w:rsidRPr="00DD5926" w:rsidRDefault="00C8782E" w:rsidP="00736221">
      <w:pPr>
        <w:pStyle w:val="a6"/>
        <w:tabs>
          <w:tab w:val="left" w:pos="851"/>
          <w:tab w:val="left" w:pos="900"/>
        </w:tabs>
        <w:spacing w:line="360" w:lineRule="auto"/>
        <w:rPr>
          <w:rFonts w:ascii="Times New Roman" w:hAnsi="Times New Roman"/>
          <w:lang w:val="de-DE"/>
        </w:rPr>
      </w:pPr>
      <w:r w:rsidRPr="00736221">
        <w:rPr>
          <w:rFonts w:ascii="Times New Roman" w:hAnsi="Times New Roman"/>
          <w:color w:val="000000"/>
          <w:lang w:val="uz-Cyrl-UZ"/>
        </w:rPr>
        <w:t>–</w:t>
      </w:r>
      <w:r w:rsidRPr="00DD5926">
        <w:rPr>
          <w:rFonts w:ascii="Times New Roman" w:hAnsi="Times New Roman"/>
          <w:lang w:val="de-DE"/>
        </w:rPr>
        <w:t>koʻphadrezultantinitopish;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mulohazalaralgebrasiningformulasiuchunrostlikjadvalinituzishvaturinianiqlash;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mulohazalaralgebrasinielementarmatematikamasalalariniyechishgata</w:t>
      </w:r>
      <w:r w:rsidRPr="00736221">
        <w:rPr>
          <w:rFonts w:ascii="Times New Roman" w:hAnsi="Times New Roman" w:cs="Times New Roman"/>
          <w:sz w:val="28"/>
          <w:szCs w:val="28"/>
          <w:lang w:val="uz-Cyrl-UZ"/>
        </w:rPr>
        <w:t>t</w:t>
      </w:r>
      <w:r w:rsidRPr="00DD5926">
        <w:rPr>
          <w:rFonts w:ascii="Times New Roman" w:hAnsi="Times New Roman" w:cs="Times New Roman"/>
          <w:sz w:val="28"/>
          <w:szCs w:val="28"/>
          <w:lang w:val="de-DE"/>
        </w:rPr>
        <w:t>biqetaolish;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umumiylikvamavjudlikkvantorlarinimasalalaryechishgata</w:t>
      </w:r>
      <w:r w:rsidRPr="00736221">
        <w:rPr>
          <w:rFonts w:ascii="Times New Roman" w:hAnsi="Times New Roman" w:cs="Times New Roman"/>
          <w:sz w:val="28"/>
          <w:szCs w:val="28"/>
          <w:lang w:val="uz-Cyrl-UZ"/>
        </w:rPr>
        <w:t>t</w:t>
      </w:r>
      <w:r w:rsidRPr="00DD5926">
        <w:rPr>
          <w:rFonts w:ascii="Times New Roman" w:hAnsi="Times New Roman" w:cs="Times New Roman"/>
          <w:sz w:val="28"/>
          <w:szCs w:val="28"/>
          <w:lang w:val="de-DE"/>
        </w:rPr>
        <w:t>biqetaolish;</w:t>
      </w:r>
    </w:p>
    <w:p w:rsidR="00C8782E" w:rsidRPr="001C40C5"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1C40C5">
        <w:rPr>
          <w:rFonts w:ascii="Times New Roman" w:hAnsi="Times New Roman" w:cs="Times New Roman"/>
          <w:sz w:val="28"/>
          <w:szCs w:val="28"/>
          <w:lang w:val="de-DE"/>
        </w:rPr>
        <w:t>predikatlarningrostliksohalarinitopabilish.</w:t>
      </w:r>
    </w:p>
    <w:p w:rsidR="00C8782E" w:rsidRPr="001C40C5" w:rsidRDefault="00C8782E" w:rsidP="00736221">
      <w:pPr>
        <w:pStyle w:val="a5"/>
        <w:tabs>
          <w:tab w:val="left" w:pos="851"/>
        </w:tabs>
        <w:spacing w:line="360" w:lineRule="auto"/>
        <w:ind w:left="0"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1C40C5">
        <w:rPr>
          <w:rFonts w:ascii="Times New Roman" w:hAnsi="Times New Roman" w:cs="Times New Roman"/>
          <w:sz w:val="28"/>
          <w:szCs w:val="28"/>
          <w:lang w:val="de-DE"/>
        </w:rPr>
        <w:t>algebraikamalranginianiqlash;</w:t>
      </w:r>
    </w:p>
    <w:p w:rsidR="00C8782E" w:rsidRPr="001C40C5" w:rsidRDefault="00C8782E" w:rsidP="00736221">
      <w:pPr>
        <w:pStyle w:val="a5"/>
        <w:tabs>
          <w:tab w:val="left" w:pos="851"/>
        </w:tabs>
        <w:spacing w:line="360" w:lineRule="auto"/>
        <w:ind w:left="0"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1C40C5">
        <w:rPr>
          <w:rFonts w:ascii="Times New Roman" w:hAnsi="Times New Roman" w:cs="Times New Roman"/>
          <w:sz w:val="28"/>
          <w:szCs w:val="28"/>
          <w:lang w:val="de-DE"/>
        </w:rPr>
        <w:t>tartibmunosabatiningturinianiqlash;</w:t>
      </w:r>
    </w:p>
    <w:p w:rsidR="00C8782E" w:rsidRPr="001C40C5" w:rsidRDefault="00C8782E" w:rsidP="00736221">
      <w:pPr>
        <w:pStyle w:val="a5"/>
        <w:tabs>
          <w:tab w:val="left" w:pos="851"/>
        </w:tabs>
        <w:spacing w:line="360" w:lineRule="auto"/>
        <w:ind w:left="0"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1C40C5">
        <w:rPr>
          <w:rFonts w:ascii="Times New Roman" w:hAnsi="Times New Roman" w:cs="Times New Roman"/>
          <w:sz w:val="28"/>
          <w:szCs w:val="28"/>
          <w:lang w:val="de-DE"/>
        </w:rPr>
        <w:t>algebra vaalgebraiksistemalarningkengaytmasiniquraolish;</w:t>
      </w:r>
    </w:p>
    <w:p w:rsidR="00C8782E" w:rsidRPr="001C40C5" w:rsidRDefault="00C8782E" w:rsidP="00736221">
      <w:pPr>
        <w:pStyle w:val="a5"/>
        <w:tabs>
          <w:tab w:val="left" w:pos="851"/>
        </w:tabs>
        <w:spacing w:line="360" w:lineRule="auto"/>
        <w:ind w:left="0"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1C40C5">
        <w:rPr>
          <w:rFonts w:ascii="Times New Roman" w:hAnsi="Times New Roman" w:cs="Times New Roman"/>
          <w:sz w:val="28"/>
          <w:szCs w:val="28"/>
          <w:lang w:val="de-DE"/>
        </w:rPr>
        <w:t>butunsonlarhalqasiniaksiomatikquraolish;</w:t>
      </w:r>
    </w:p>
    <w:p w:rsidR="00C8782E" w:rsidRPr="00736221" w:rsidRDefault="00C8782E" w:rsidP="00736221">
      <w:pPr>
        <w:pStyle w:val="a5"/>
        <w:tabs>
          <w:tab w:val="left" w:pos="851"/>
          <w:tab w:val="left" w:pos="900"/>
        </w:tabs>
        <w:spacing w:line="360" w:lineRule="auto"/>
        <w:ind w:left="0" w:firstLine="709"/>
        <w:jc w:val="both"/>
        <w:rPr>
          <w:rFonts w:ascii="Times New Roman" w:hAnsi="Times New Roman" w:cs="Times New Roman"/>
          <w:sz w:val="28"/>
          <w:szCs w:val="28"/>
          <w:lang w:val="uz-Cyrl-UZ"/>
        </w:rPr>
      </w:pPr>
      <w:r w:rsidRPr="00736221">
        <w:rPr>
          <w:rFonts w:ascii="Times New Roman" w:hAnsi="Times New Roman" w:cs="Times New Roman"/>
          <w:color w:val="000000"/>
          <w:sz w:val="28"/>
          <w:szCs w:val="28"/>
          <w:lang w:val="uz-Cyrl-UZ"/>
        </w:rPr>
        <w:t>–</w:t>
      </w:r>
      <w:r w:rsidRPr="001C40C5">
        <w:rPr>
          <w:rFonts w:ascii="Times New Roman" w:hAnsi="Times New Roman" w:cs="Times New Roman"/>
          <w:sz w:val="28"/>
          <w:szCs w:val="28"/>
          <w:lang w:val="de-DE"/>
        </w:rPr>
        <w:t>ratsional, haqiqiy, kompleksisonlaraksiomatiknazariyasiningmodellariniqurish</w:t>
      </w:r>
      <w:r w:rsidRPr="00736221">
        <w:rPr>
          <w:rFonts w:ascii="Times New Roman" w:hAnsi="Times New Roman" w:cs="Times New Roman"/>
          <w:sz w:val="28"/>
          <w:szCs w:val="28"/>
          <w:lang w:val="uz-Cyrl-UZ"/>
        </w:rPr>
        <w:t xml:space="preserve">ni </w:t>
      </w:r>
      <w:r w:rsidRPr="00736221">
        <w:rPr>
          <w:rFonts w:ascii="Times New Roman" w:hAnsi="Times New Roman" w:cs="Times New Roman"/>
          <w:b/>
          <w:bCs/>
          <w:i/>
          <w:iCs/>
          <w:sz w:val="28"/>
          <w:szCs w:val="28"/>
          <w:lang w:val="uz-Cyrl-UZ"/>
        </w:rPr>
        <w:t>bilishi va ulardan foydalana olishi;</w:t>
      </w:r>
    </w:p>
    <w:p w:rsidR="00C8782E" w:rsidRPr="00736221" w:rsidRDefault="00C8782E" w:rsidP="00736221">
      <w:pPr>
        <w:pStyle w:val="a6"/>
        <w:tabs>
          <w:tab w:val="left" w:pos="851"/>
        </w:tabs>
        <w:spacing w:line="360" w:lineRule="auto"/>
        <w:rPr>
          <w:rFonts w:ascii="Times New Roman" w:hAnsi="Times New Roman"/>
          <w:lang w:val="uz-Cyrl-UZ"/>
        </w:rPr>
      </w:pPr>
      <w:r w:rsidRPr="00736221">
        <w:rPr>
          <w:rFonts w:ascii="Times New Roman" w:hAnsi="Times New Roman"/>
          <w:color w:val="000000"/>
          <w:lang w:val="uz-Cyrl-UZ"/>
        </w:rPr>
        <w:t>–</w:t>
      </w:r>
      <w:r w:rsidRPr="00736221">
        <w:rPr>
          <w:rFonts w:ascii="Times New Roman" w:hAnsi="Times New Roman"/>
          <w:lang w:val="uz-Cyrl-UZ"/>
        </w:rPr>
        <w:t>predikatlar algebrasi yordamida matematik tasdiqlarni ifodalash;</w:t>
      </w:r>
    </w:p>
    <w:p w:rsidR="00C8782E" w:rsidRPr="00736221" w:rsidRDefault="00C8782E" w:rsidP="00736221">
      <w:pPr>
        <w:pStyle w:val="a6"/>
        <w:tabs>
          <w:tab w:val="left" w:pos="851"/>
        </w:tabs>
        <w:spacing w:line="360" w:lineRule="auto"/>
        <w:rPr>
          <w:rFonts w:ascii="Times New Roman" w:hAnsi="Times New Roman"/>
          <w:lang w:val="uz-Cyrl-UZ"/>
        </w:rPr>
      </w:pPr>
      <w:r w:rsidRPr="00736221">
        <w:rPr>
          <w:rFonts w:ascii="Times New Roman" w:hAnsi="Times New Roman"/>
          <w:lang w:val="uz-Cyrl-UZ"/>
        </w:rPr>
        <w:t>–Eyler-Venn diagrammalarini tuza olish;</w:t>
      </w:r>
    </w:p>
    <w:p w:rsidR="00C8782E" w:rsidRPr="00DD5926" w:rsidRDefault="00C8782E" w:rsidP="00736221">
      <w:pPr>
        <w:pStyle w:val="a6"/>
        <w:tabs>
          <w:tab w:val="left" w:pos="851"/>
        </w:tabs>
        <w:spacing w:line="360" w:lineRule="auto"/>
        <w:rPr>
          <w:rFonts w:ascii="Times New Roman" w:hAnsi="Times New Roman"/>
          <w:lang w:val="uz-Cyrl-UZ"/>
        </w:rPr>
      </w:pPr>
      <w:r w:rsidRPr="00736221">
        <w:rPr>
          <w:rFonts w:ascii="Times New Roman" w:hAnsi="Times New Roman"/>
          <w:lang w:val="uz-Cyrl-UZ"/>
        </w:rPr>
        <w:t>–</w:t>
      </w:r>
      <w:r w:rsidRPr="00DD5926">
        <w:rPr>
          <w:rFonts w:ascii="Times New Roman" w:hAnsi="Times New Roman"/>
          <w:lang w:val="uz-Cyrl-UZ"/>
        </w:rPr>
        <w:t>binarmunosabatlarningxossalarinitekshiraolishvagrafinichizish;</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faktor-algebra, algebralargomomorfizmivaizomorfizminituzishvatekshirish;</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berilgantoʻplamvektorfazotashkiletishinitekshirish;</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chiziqliqobiqvachiziqlikoʻphillikkamisollartuzish;</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teskarimatritsanitopish, matritsalitenglamalarniyechish;</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oʻrnigaqoʻyishlargruppasinituzish;</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736221">
        <w:rPr>
          <w:rFonts w:ascii="Times New Roman" w:hAnsi="Times New Roman"/>
          <w:lang w:val="de-DE"/>
        </w:rPr>
        <w:t>determinantlarnixossalariyordamidahisoblash;</w:t>
      </w:r>
    </w:p>
    <w:p w:rsidR="00C8782E" w:rsidRPr="00736221"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lastRenderedPageBreak/>
        <w:t>–</w:t>
      </w:r>
      <w:r w:rsidRPr="00736221">
        <w:rPr>
          <w:rFonts w:ascii="Times New Roman" w:hAnsi="Times New Roman"/>
          <w:lang w:val="de-DE"/>
        </w:rPr>
        <w:t>vektorfazo, fazoostilarkesishmasi, yigʻindisibazisivaoʻlchovinianiqlash, fazoostiortogonaltoʻldiruvchisinitopish;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Evklidfazoortonormalbazisinitopish, fazolarorasidaizomorfizmoʻrnatish;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chiziqlioperatoryadrosivaaksini, xosvektorlarivaxosqiymatlarinitopish;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cheklizanjirkasrlar, munosibkasrlarnitopish, sistematiksonlarustidaamallarbajarish;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tubmodulboʻyichayuqoridarajalitaqqoslamalarniyechish;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indekslarjadvaliyordamidataqqoslamalarniyechish;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koʻphadnikeltirilmaydigankoʻphadlarkoʻpaytmasigayoyish;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koʻphadlarning EKUB vaEKUKinitopish, koʻphadniTeylorqatorigayoyish;</w:t>
      </w:r>
    </w:p>
    <w:p w:rsidR="00C8782E" w:rsidRPr="00DD5926" w:rsidRDefault="00C8782E" w:rsidP="00736221">
      <w:pPr>
        <w:pStyle w:val="a6"/>
        <w:tabs>
          <w:tab w:val="left" w:pos="851"/>
        </w:tabs>
        <w:spacing w:line="360" w:lineRule="auto"/>
        <w:rPr>
          <w:rFonts w:ascii="Times New Roman" w:hAnsi="Times New Roman"/>
          <w:lang w:val="de-DE"/>
        </w:rPr>
      </w:pPr>
      <w:r w:rsidRPr="00736221">
        <w:rPr>
          <w:rFonts w:ascii="Times New Roman" w:hAnsi="Times New Roman"/>
          <w:lang w:val="uz-Cyrl-UZ"/>
        </w:rPr>
        <w:t>–</w:t>
      </w:r>
      <w:r w:rsidRPr="00DD5926">
        <w:rPr>
          <w:rFonts w:ascii="Times New Roman" w:hAnsi="Times New Roman"/>
          <w:lang w:val="de-DE"/>
        </w:rPr>
        <w:t>uchinchivatoʻrtinchidarajalitenglamalarniyechish;</w:t>
      </w:r>
    </w:p>
    <w:p w:rsidR="00C8782E" w:rsidRPr="00DD5926" w:rsidRDefault="00C8782E" w:rsidP="00736221">
      <w:pPr>
        <w:pStyle w:val="a6"/>
        <w:tabs>
          <w:tab w:val="left" w:pos="851"/>
          <w:tab w:val="left" w:pos="900"/>
        </w:tabs>
        <w:spacing w:line="360" w:lineRule="auto"/>
        <w:rPr>
          <w:rFonts w:ascii="Times New Roman" w:hAnsi="Times New Roman"/>
          <w:lang w:val="de-DE"/>
        </w:rPr>
      </w:pPr>
      <w:r w:rsidRPr="00736221">
        <w:rPr>
          <w:rFonts w:ascii="Times New Roman" w:hAnsi="Times New Roman"/>
          <w:color w:val="000000"/>
          <w:lang w:val="uz-Cyrl-UZ"/>
        </w:rPr>
        <w:t>–</w:t>
      </w:r>
      <w:r w:rsidRPr="00DD5926">
        <w:rPr>
          <w:rFonts w:ascii="Times New Roman" w:hAnsi="Times New Roman"/>
          <w:lang w:val="de-DE"/>
        </w:rPr>
        <w:t>koʻphadningkarralikengaytmasiniqurish;</w:t>
      </w:r>
    </w:p>
    <w:p w:rsidR="00C8782E" w:rsidRPr="00DD5926" w:rsidRDefault="00C8782E" w:rsidP="00736221">
      <w:pPr>
        <w:pStyle w:val="a6"/>
        <w:tabs>
          <w:tab w:val="left" w:pos="851"/>
          <w:tab w:val="left" w:pos="900"/>
        </w:tabs>
        <w:spacing w:line="360" w:lineRule="auto"/>
        <w:rPr>
          <w:rFonts w:ascii="Times New Roman" w:hAnsi="Times New Roman"/>
          <w:lang w:val="de-DE"/>
        </w:rPr>
      </w:pPr>
      <w:r w:rsidRPr="00736221">
        <w:rPr>
          <w:rFonts w:ascii="Times New Roman" w:hAnsi="Times New Roman"/>
          <w:color w:val="000000"/>
          <w:lang w:val="uz-Cyrl-UZ"/>
        </w:rPr>
        <w:t>–</w:t>
      </w:r>
      <w:r w:rsidRPr="00DD5926">
        <w:rPr>
          <w:rFonts w:ascii="Times New Roman" w:hAnsi="Times New Roman"/>
          <w:lang w:val="de-DE"/>
        </w:rPr>
        <w:t>koʻphadnikeltirilmaydigankoʻphadlarkoʻpaytmasigayoyish;</w:t>
      </w:r>
    </w:p>
    <w:p w:rsidR="00C8782E" w:rsidRPr="00DD5926" w:rsidRDefault="00C8782E" w:rsidP="00736221">
      <w:pPr>
        <w:pStyle w:val="a6"/>
        <w:tabs>
          <w:tab w:val="left" w:pos="851"/>
          <w:tab w:val="left" w:pos="900"/>
        </w:tabs>
        <w:spacing w:line="360" w:lineRule="auto"/>
        <w:rPr>
          <w:rFonts w:ascii="Times New Roman" w:hAnsi="Times New Roman"/>
          <w:lang w:val="de-DE"/>
        </w:rPr>
      </w:pPr>
      <w:r w:rsidRPr="00736221">
        <w:rPr>
          <w:rFonts w:ascii="Times New Roman" w:hAnsi="Times New Roman"/>
          <w:color w:val="000000"/>
          <w:lang w:val="uz-Cyrl-UZ"/>
        </w:rPr>
        <w:t>–</w:t>
      </w:r>
      <w:r w:rsidRPr="00DD5926">
        <w:rPr>
          <w:rFonts w:ascii="Times New Roman" w:hAnsi="Times New Roman"/>
          <w:lang w:val="de-DE"/>
        </w:rPr>
        <w:t>simmetrikkoʻphadnielementarsimmetrikkoʻphadlarorqaliifodalash;</w:t>
      </w:r>
    </w:p>
    <w:p w:rsidR="00C8782E" w:rsidRPr="00DD5926" w:rsidRDefault="00C8782E" w:rsidP="00736221">
      <w:pPr>
        <w:pStyle w:val="a6"/>
        <w:tabs>
          <w:tab w:val="left" w:pos="851"/>
          <w:tab w:val="left" w:pos="900"/>
        </w:tabs>
        <w:spacing w:line="360" w:lineRule="auto"/>
        <w:rPr>
          <w:rFonts w:ascii="Times New Roman" w:hAnsi="Times New Roman"/>
          <w:lang w:val="de-DE"/>
        </w:rPr>
      </w:pPr>
      <w:r w:rsidRPr="00736221">
        <w:rPr>
          <w:rFonts w:ascii="Times New Roman" w:hAnsi="Times New Roman"/>
          <w:color w:val="000000"/>
          <w:lang w:val="uz-Cyrl-UZ"/>
        </w:rPr>
        <w:t>–</w:t>
      </w:r>
      <w:r w:rsidRPr="00DD5926">
        <w:rPr>
          <w:rFonts w:ascii="Times New Roman" w:hAnsi="Times New Roman"/>
          <w:lang w:val="de-DE"/>
        </w:rPr>
        <w:t>yuqoridarajalitenglamalarsistemasinirezultantyordamidayechish;</w:t>
      </w:r>
    </w:p>
    <w:p w:rsidR="00C8782E" w:rsidRPr="00DD5926" w:rsidRDefault="00C8782E" w:rsidP="00736221">
      <w:pPr>
        <w:pStyle w:val="a6"/>
        <w:tabs>
          <w:tab w:val="left" w:pos="851"/>
          <w:tab w:val="left" w:pos="900"/>
        </w:tabs>
        <w:spacing w:line="360" w:lineRule="auto"/>
        <w:rPr>
          <w:rFonts w:ascii="Times New Roman" w:hAnsi="Times New Roman"/>
          <w:lang w:val="de-DE"/>
        </w:rPr>
      </w:pPr>
      <w:r w:rsidRPr="00736221">
        <w:rPr>
          <w:rFonts w:ascii="Times New Roman" w:hAnsi="Times New Roman"/>
          <w:color w:val="000000"/>
          <w:lang w:val="uz-Cyrl-UZ"/>
        </w:rPr>
        <w:t>–</w:t>
      </w:r>
      <w:r w:rsidRPr="00DD5926">
        <w:rPr>
          <w:rFonts w:ascii="Times New Roman" w:hAnsi="Times New Roman"/>
          <w:lang w:val="de-DE"/>
        </w:rPr>
        <w:t>oʻzgaruvchilarniyoʻqotishusulibilankoʻpoʻzgaruvchilitenglamalarvaularningsistemalariniyechish;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asosiytengkuchliliklarniisbotlayolish;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mulohazalaralgebrasiningformulalariniikkiqiymatlifunktsiyalaryordamidaifodalash;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formulalarni MDNF, MKNF gaaylantirish;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ikkilikprintsipivaikkilikqonuninimasalalaryechishgatadbiqqilaolish;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funktsiyalarningbirnechtatoʻliqsistemalarinikoʻrsataolish;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predikatlaralgebrasiformulalariningturinianiqlayolish;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predikatlaralgebrasidagitengkuchliliklarniisbotqilaolish;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lastRenderedPageBreak/>
        <w:t>–</w:t>
      </w:r>
      <w:r w:rsidRPr="00DD5926">
        <w:rPr>
          <w:rFonts w:ascii="Times New Roman" w:hAnsi="Times New Roman" w:cs="Times New Roman"/>
          <w:sz w:val="28"/>
          <w:szCs w:val="28"/>
          <w:lang w:val="de-DE"/>
        </w:rPr>
        <w:t>predikatlaralgebrasidagiasosiymantiqqonunlariniisbotqilaolish;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predikatlarhisobiningba’zibirtavtologiyalariniisbotqilaolish;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matematiknazariyalargamisollarkeltiraolish;</w:t>
      </w:r>
    </w:p>
    <w:p w:rsidR="00C8782E" w:rsidRPr="00DD5926" w:rsidRDefault="00C8782E" w:rsidP="00736221">
      <w:pPr>
        <w:pStyle w:val="af"/>
        <w:tabs>
          <w:tab w:val="left" w:pos="851"/>
        </w:tabs>
        <w:spacing w:after="0" w:line="360" w:lineRule="auto"/>
        <w:ind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ba’zibiralgoritmlaruchunT</w:t>
      </w:r>
      <w:r w:rsidRPr="00736221">
        <w:rPr>
          <w:rFonts w:ascii="Times New Roman" w:hAnsi="Times New Roman" w:cs="Times New Roman"/>
          <w:sz w:val="28"/>
          <w:szCs w:val="28"/>
        </w:rPr>
        <w:t>ь</w:t>
      </w:r>
      <w:r w:rsidRPr="00DD5926">
        <w:rPr>
          <w:rFonts w:ascii="Times New Roman" w:hAnsi="Times New Roman" w:cs="Times New Roman"/>
          <w:sz w:val="28"/>
          <w:szCs w:val="28"/>
          <w:lang w:val="de-DE"/>
        </w:rPr>
        <w:t>yuringmashinalariniqurish;</w:t>
      </w:r>
    </w:p>
    <w:p w:rsidR="00C8782E" w:rsidRPr="00DD5926" w:rsidRDefault="00C8782E" w:rsidP="00736221">
      <w:pPr>
        <w:pStyle w:val="a5"/>
        <w:tabs>
          <w:tab w:val="left" w:pos="851"/>
        </w:tabs>
        <w:spacing w:line="360" w:lineRule="auto"/>
        <w:ind w:left="0"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algoritmikyechimgaegaboʻlmaganmuammolargamisollarkeltiraolish;</w:t>
      </w:r>
    </w:p>
    <w:p w:rsidR="00C8782E" w:rsidRPr="00DD5926" w:rsidRDefault="00C8782E" w:rsidP="00736221">
      <w:pPr>
        <w:pStyle w:val="a5"/>
        <w:tabs>
          <w:tab w:val="left" w:pos="851"/>
        </w:tabs>
        <w:spacing w:line="360" w:lineRule="auto"/>
        <w:ind w:left="0"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toʻplamdaaniqlangan n-aralgebraikamallarvamunosabatlarningxossalarinitekshiraolish;</w:t>
      </w:r>
    </w:p>
    <w:p w:rsidR="00C8782E" w:rsidRPr="00736221" w:rsidRDefault="00C8782E" w:rsidP="00736221">
      <w:pPr>
        <w:pStyle w:val="a5"/>
        <w:tabs>
          <w:tab w:val="left" w:pos="851"/>
        </w:tabs>
        <w:spacing w:line="360" w:lineRule="auto"/>
        <w:ind w:left="0"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736221">
        <w:rPr>
          <w:rFonts w:ascii="Times New Roman" w:hAnsi="Times New Roman" w:cs="Times New Roman"/>
          <w:sz w:val="28"/>
          <w:szCs w:val="28"/>
          <w:lang w:val="de-DE"/>
        </w:rPr>
        <w:t>tartiblangantoʻplam, gruppavahalqalargamisollarkeltirish;</w:t>
      </w:r>
    </w:p>
    <w:p w:rsidR="00C8782E" w:rsidRPr="00DD5926" w:rsidRDefault="00C8782E" w:rsidP="00736221">
      <w:pPr>
        <w:pStyle w:val="a5"/>
        <w:tabs>
          <w:tab w:val="left" w:pos="851"/>
        </w:tabs>
        <w:spacing w:line="360" w:lineRule="auto"/>
        <w:ind w:left="0"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naturalsonlaraksiomatiknazariyasiniquraolish;</w:t>
      </w:r>
    </w:p>
    <w:p w:rsidR="00C8782E" w:rsidRPr="00DD5926" w:rsidRDefault="00C8782E" w:rsidP="00736221">
      <w:pPr>
        <w:pStyle w:val="a5"/>
        <w:tabs>
          <w:tab w:val="left" w:pos="851"/>
        </w:tabs>
        <w:spacing w:line="360" w:lineRule="auto"/>
        <w:ind w:left="0" w:firstLine="709"/>
        <w:jc w:val="both"/>
        <w:rPr>
          <w:rFonts w:ascii="Times New Roman" w:hAnsi="Times New Roman" w:cs="Times New Roman"/>
          <w:sz w:val="28"/>
          <w:szCs w:val="28"/>
          <w:lang w:val="de-DE"/>
        </w:rPr>
      </w:pPr>
      <w:r w:rsidRPr="00736221">
        <w:rPr>
          <w:rFonts w:ascii="Times New Roman" w:hAnsi="Times New Roman" w:cs="Times New Roman"/>
          <w:color w:val="000000"/>
          <w:sz w:val="28"/>
          <w:szCs w:val="28"/>
          <w:lang w:val="uz-Cyrl-UZ"/>
        </w:rPr>
        <w:t>–</w:t>
      </w:r>
      <w:r w:rsidRPr="00DD5926">
        <w:rPr>
          <w:rFonts w:ascii="Times New Roman" w:hAnsi="Times New Roman" w:cs="Times New Roman"/>
          <w:sz w:val="28"/>
          <w:szCs w:val="28"/>
          <w:lang w:val="de-DE"/>
        </w:rPr>
        <w:t xml:space="preserve">naturalsonlaraksiomatiknazariyasidanatural sonlarniqoʻshishvakoʻpaytirishamallariningxossalarigaoidteoremalarniisbotlayolish; </w:t>
      </w:r>
    </w:p>
    <w:p w:rsidR="00C8782E" w:rsidRPr="00736221" w:rsidRDefault="00C8782E" w:rsidP="00736221">
      <w:pPr>
        <w:pStyle w:val="a5"/>
        <w:tabs>
          <w:tab w:val="left" w:pos="851"/>
        </w:tabs>
        <w:spacing w:line="360" w:lineRule="auto"/>
        <w:ind w:left="0" w:firstLine="709"/>
        <w:jc w:val="both"/>
        <w:rPr>
          <w:rFonts w:ascii="Times New Roman" w:hAnsi="Times New Roman" w:cs="Times New Roman"/>
          <w:sz w:val="28"/>
          <w:szCs w:val="28"/>
        </w:rPr>
      </w:pPr>
      <w:r w:rsidRPr="00736221">
        <w:rPr>
          <w:rFonts w:ascii="Times New Roman" w:hAnsi="Times New Roman" w:cs="Times New Roman"/>
          <w:color w:val="000000"/>
          <w:sz w:val="28"/>
          <w:szCs w:val="28"/>
          <w:lang w:val="uz-Cyrl-UZ"/>
        </w:rPr>
        <w:t>–</w:t>
      </w:r>
      <w:r w:rsidRPr="00736221">
        <w:rPr>
          <w:rFonts w:ascii="Times New Roman" w:hAnsi="Times New Roman" w:cs="Times New Roman"/>
          <w:sz w:val="28"/>
          <w:szCs w:val="28"/>
        </w:rPr>
        <w:t>natural sonlarsistemasigatartibmunosabatinikiritishvauningxossalarinitekshirish;</w:t>
      </w:r>
    </w:p>
    <w:p w:rsidR="00C8782E" w:rsidRPr="00736221" w:rsidRDefault="00C8782E" w:rsidP="00736221">
      <w:pPr>
        <w:pStyle w:val="a5"/>
        <w:tabs>
          <w:tab w:val="left" w:pos="851"/>
        </w:tabs>
        <w:spacing w:line="360" w:lineRule="auto"/>
        <w:ind w:left="0" w:firstLine="709"/>
        <w:jc w:val="both"/>
        <w:rPr>
          <w:rFonts w:ascii="Times New Roman" w:hAnsi="Times New Roman" w:cs="Times New Roman"/>
          <w:sz w:val="28"/>
          <w:szCs w:val="28"/>
        </w:rPr>
      </w:pPr>
      <w:r w:rsidRPr="00736221">
        <w:rPr>
          <w:rFonts w:ascii="Times New Roman" w:hAnsi="Times New Roman" w:cs="Times New Roman"/>
          <w:color w:val="000000"/>
          <w:sz w:val="28"/>
          <w:szCs w:val="28"/>
          <w:lang w:val="uz-Cyrl-UZ"/>
        </w:rPr>
        <w:t>–</w:t>
      </w:r>
      <w:r w:rsidRPr="00736221">
        <w:rPr>
          <w:rFonts w:ascii="Times New Roman" w:hAnsi="Times New Roman" w:cs="Times New Roman"/>
          <w:sz w:val="28"/>
          <w:szCs w:val="28"/>
        </w:rPr>
        <w:t>ixtiyoriybutunsonniikkita natural sonlarayirmasisifatidaifodalashmumkinliginikoʻrsatish;</w:t>
      </w:r>
    </w:p>
    <w:p w:rsidR="00C8782E" w:rsidRPr="00736221" w:rsidRDefault="00C8782E" w:rsidP="00736221">
      <w:pPr>
        <w:pStyle w:val="a5"/>
        <w:tabs>
          <w:tab w:val="left" w:pos="851"/>
        </w:tabs>
        <w:spacing w:line="360" w:lineRule="auto"/>
        <w:ind w:left="0" w:firstLine="709"/>
        <w:jc w:val="both"/>
        <w:rPr>
          <w:rFonts w:ascii="Times New Roman" w:hAnsi="Times New Roman" w:cs="Times New Roman"/>
          <w:sz w:val="28"/>
          <w:szCs w:val="28"/>
        </w:rPr>
      </w:pPr>
      <w:r w:rsidRPr="00736221">
        <w:rPr>
          <w:rFonts w:ascii="Times New Roman" w:hAnsi="Times New Roman" w:cs="Times New Roman"/>
          <w:color w:val="000000"/>
          <w:sz w:val="28"/>
          <w:szCs w:val="28"/>
          <w:lang w:val="uz-Cyrl-UZ"/>
        </w:rPr>
        <w:t>–</w:t>
      </w:r>
      <w:r w:rsidRPr="00736221">
        <w:rPr>
          <w:rFonts w:ascii="Times New Roman" w:hAnsi="Times New Roman" w:cs="Times New Roman"/>
          <w:sz w:val="28"/>
          <w:szCs w:val="28"/>
        </w:rPr>
        <w:t>ixtiyoriyratsionalsonniikkitabutun son nisbatisifatidaifodalayolish;</w:t>
      </w:r>
    </w:p>
    <w:p w:rsidR="00C8782E" w:rsidRPr="00736221" w:rsidRDefault="00C8782E" w:rsidP="00736221">
      <w:pPr>
        <w:pStyle w:val="a5"/>
        <w:tabs>
          <w:tab w:val="left" w:pos="851"/>
        </w:tabs>
        <w:spacing w:line="360" w:lineRule="auto"/>
        <w:ind w:left="0" w:firstLine="709"/>
        <w:jc w:val="both"/>
        <w:rPr>
          <w:rFonts w:ascii="Times New Roman" w:hAnsi="Times New Roman" w:cs="Times New Roman"/>
          <w:sz w:val="28"/>
          <w:szCs w:val="28"/>
        </w:rPr>
      </w:pPr>
      <w:r w:rsidRPr="00736221">
        <w:rPr>
          <w:rFonts w:ascii="Times New Roman" w:hAnsi="Times New Roman" w:cs="Times New Roman"/>
          <w:color w:val="000000"/>
          <w:sz w:val="28"/>
          <w:szCs w:val="28"/>
          <w:lang w:val="uz-Cyrl-UZ"/>
        </w:rPr>
        <w:t>–</w:t>
      </w:r>
      <w:r w:rsidRPr="00736221">
        <w:rPr>
          <w:rFonts w:ascii="Times New Roman" w:hAnsi="Times New Roman" w:cs="Times New Roman"/>
          <w:sz w:val="28"/>
          <w:szCs w:val="28"/>
        </w:rPr>
        <w:t>ixtiyoriyhaqiqiysonniratsionalsonlarketma-ketligininglimitikoʻrinishidaifodalayolish;</w:t>
      </w:r>
    </w:p>
    <w:p w:rsidR="00C8782E" w:rsidRPr="00736221" w:rsidRDefault="00C8782E" w:rsidP="00736221">
      <w:pPr>
        <w:pStyle w:val="a5"/>
        <w:tabs>
          <w:tab w:val="left" w:pos="851"/>
        </w:tabs>
        <w:spacing w:line="360" w:lineRule="auto"/>
        <w:ind w:left="0" w:firstLine="709"/>
        <w:jc w:val="both"/>
        <w:rPr>
          <w:rFonts w:ascii="Times New Roman" w:hAnsi="Times New Roman" w:cs="Times New Roman"/>
          <w:sz w:val="28"/>
          <w:szCs w:val="28"/>
        </w:rPr>
      </w:pPr>
      <w:r w:rsidRPr="00736221">
        <w:rPr>
          <w:rFonts w:ascii="Times New Roman" w:hAnsi="Times New Roman" w:cs="Times New Roman"/>
          <w:color w:val="000000"/>
          <w:sz w:val="28"/>
          <w:szCs w:val="28"/>
          <w:lang w:val="uz-Cyrl-UZ"/>
        </w:rPr>
        <w:t>–</w:t>
      </w:r>
      <w:r w:rsidRPr="00736221">
        <w:rPr>
          <w:rFonts w:ascii="Times New Roman" w:hAnsi="Times New Roman" w:cs="Times New Roman"/>
          <w:sz w:val="28"/>
          <w:szCs w:val="28"/>
        </w:rPr>
        <w:t>maydonustidachekliranglichiziqli algebra quraolish;</w:t>
      </w:r>
    </w:p>
    <w:p w:rsidR="00C8782E" w:rsidRPr="00736221" w:rsidRDefault="00C8782E" w:rsidP="00736221">
      <w:pPr>
        <w:pStyle w:val="a5"/>
        <w:tabs>
          <w:tab w:val="left" w:pos="851"/>
          <w:tab w:val="left" w:pos="900"/>
        </w:tabs>
        <w:spacing w:line="360" w:lineRule="auto"/>
        <w:ind w:left="0" w:firstLine="709"/>
        <w:jc w:val="both"/>
        <w:rPr>
          <w:rFonts w:ascii="Times New Roman" w:hAnsi="Times New Roman" w:cs="Times New Roman"/>
          <w:sz w:val="28"/>
          <w:szCs w:val="28"/>
        </w:rPr>
      </w:pPr>
      <w:r w:rsidRPr="00736221">
        <w:rPr>
          <w:rFonts w:ascii="Times New Roman" w:hAnsi="Times New Roman" w:cs="Times New Roman"/>
          <w:color w:val="000000"/>
          <w:sz w:val="28"/>
          <w:szCs w:val="28"/>
          <w:lang w:val="uz-Cyrl-UZ"/>
        </w:rPr>
        <w:t>–</w:t>
      </w:r>
      <w:r w:rsidRPr="00736221">
        <w:rPr>
          <w:rFonts w:ascii="Times New Roman" w:hAnsi="Times New Roman" w:cs="Times New Roman"/>
          <w:sz w:val="28"/>
          <w:szCs w:val="28"/>
        </w:rPr>
        <w:t>kvaternionlaralgebrasiniqurish</w:t>
      </w:r>
      <w:r w:rsidRPr="00736221">
        <w:rPr>
          <w:rFonts w:ascii="Times New Roman" w:hAnsi="Times New Roman" w:cs="Times New Roman"/>
          <w:b/>
          <w:bCs/>
          <w:i/>
          <w:iCs/>
          <w:sz w:val="28"/>
          <w:szCs w:val="28"/>
        </w:rPr>
        <w:t>koʻnikmalarigaegaboʻlishilozim</w:t>
      </w:r>
      <w:r w:rsidRPr="00736221">
        <w:rPr>
          <w:rFonts w:ascii="Times New Roman" w:hAnsi="Times New Roman" w:cs="Times New Roman"/>
          <w:sz w:val="28"/>
          <w:szCs w:val="28"/>
        </w:rPr>
        <w:t>.</w:t>
      </w:r>
    </w:p>
    <w:p w:rsidR="00C8782E" w:rsidRPr="00736221" w:rsidRDefault="00C8782E" w:rsidP="00736221">
      <w:pPr>
        <w:pStyle w:val="a6"/>
        <w:spacing w:line="360" w:lineRule="auto"/>
        <w:rPr>
          <w:rFonts w:ascii="Times New Roman" w:hAnsi="Times New Roman"/>
          <w:lang w:val="en-US"/>
        </w:rPr>
      </w:pPr>
    </w:p>
    <w:p w:rsidR="006E5510" w:rsidRPr="00736221" w:rsidRDefault="006E5510" w:rsidP="00736221">
      <w:pPr>
        <w:pStyle w:val="a6"/>
        <w:spacing w:line="360" w:lineRule="auto"/>
        <w:rPr>
          <w:rFonts w:ascii="Times New Roman" w:hAnsi="Times New Roman"/>
          <w:lang w:val="en-US"/>
        </w:rPr>
      </w:pPr>
    </w:p>
    <w:p w:rsidR="00736221" w:rsidRPr="00736221" w:rsidRDefault="00736221" w:rsidP="00736221">
      <w:pPr>
        <w:pStyle w:val="a6"/>
        <w:spacing w:line="360" w:lineRule="auto"/>
        <w:rPr>
          <w:rFonts w:ascii="Times New Roman" w:hAnsi="Times New Roman"/>
          <w:lang w:val="en-US"/>
        </w:rPr>
      </w:pPr>
    </w:p>
    <w:p w:rsidR="00736221" w:rsidRPr="00736221" w:rsidRDefault="00736221" w:rsidP="00736221">
      <w:pPr>
        <w:pStyle w:val="a6"/>
        <w:spacing w:line="360" w:lineRule="auto"/>
        <w:rPr>
          <w:rFonts w:ascii="Times New Roman" w:hAnsi="Times New Roman"/>
          <w:lang w:val="en-US"/>
        </w:rPr>
      </w:pPr>
    </w:p>
    <w:p w:rsidR="00736221" w:rsidRPr="00736221" w:rsidRDefault="00736221" w:rsidP="00736221">
      <w:pPr>
        <w:spacing w:line="360" w:lineRule="auto"/>
        <w:ind w:firstLine="567"/>
        <w:jc w:val="center"/>
        <w:rPr>
          <w:rFonts w:ascii="Times New Roman" w:hAnsi="Times New Roman" w:cs="Times New Roman"/>
          <w:b/>
          <w:sz w:val="28"/>
          <w:szCs w:val="28"/>
          <w:lang w:val="uz-Cyrl-UZ"/>
        </w:rPr>
      </w:pPr>
      <w:r w:rsidRPr="00736221">
        <w:rPr>
          <w:rFonts w:ascii="Times New Roman" w:hAnsi="Times New Roman" w:cs="Times New Roman"/>
          <w:b/>
          <w:bCs/>
          <w:sz w:val="28"/>
          <w:szCs w:val="28"/>
          <w:lang w:val="uz-Cyrl-UZ"/>
        </w:rPr>
        <w:t>Foydalaniladigan adabiyotlar ro’yxati</w:t>
      </w:r>
    </w:p>
    <w:p w:rsidR="00736221" w:rsidRPr="00736221" w:rsidRDefault="00736221" w:rsidP="00736221">
      <w:pPr>
        <w:tabs>
          <w:tab w:val="left" w:pos="900"/>
        </w:tabs>
        <w:spacing w:line="360" w:lineRule="auto"/>
        <w:ind w:firstLine="540"/>
        <w:jc w:val="center"/>
        <w:rPr>
          <w:rFonts w:ascii="Times New Roman" w:hAnsi="Times New Roman" w:cs="Times New Roman"/>
          <w:b/>
          <w:sz w:val="28"/>
          <w:szCs w:val="28"/>
        </w:rPr>
      </w:pPr>
      <w:r w:rsidRPr="00736221">
        <w:rPr>
          <w:rFonts w:ascii="Times New Roman" w:hAnsi="Times New Roman" w:cs="Times New Roman"/>
          <w:b/>
          <w:sz w:val="28"/>
          <w:szCs w:val="28"/>
          <w:lang w:val="uz-Cyrl-UZ"/>
        </w:rPr>
        <w:lastRenderedPageBreak/>
        <w:t xml:space="preserve">Asosiy </w:t>
      </w:r>
      <w:r w:rsidRPr="00736221">
        <w:rPr>
          <w:rFonts w:ascii="Times New Roman" w:hAnsi="Times New Roman" w:cs="Times New Roman"/>
          <w:b/>
          <w:bCs/>
          <w:sz w:val="28"/>
          <w:szCs w:val="28"/>
          <w:lang w:val="uz-Cyrl-UZ"/>
        </w:rPr>
        <w:t>adabiyotlar</w:t>
      </w:r>
      <w:r w:rsidRPr="00736221">
        <w:rPr>
          <w:rFonts w:ascii="Times New Roman" w:hAnsi="Times New Roman" w:cs="Times New Roman"/>
          <w:b/>
          <w:bCs/>
          <w:sz w:val="28"/>
          <w:szCs w:val="28"/>
        </w:rPr>
        <w:t>:</w:t>
      </w:r>
    </w:p>
    <w:p w:rsidR="00736221" w:rsidRPr="00736221" w:rsidRDefault="00736221" w:rsidP="00736221">
      <w:pPr>
        <w:numPr>
          <w:ilvl w:val="0"/>
          <w:numId w:val="3"/>
        </w:numPr>
        <w:spacing w:after="0" w:line="360" w:lineRule="auto"/>
        <w:jc w:val="both"/>
        <w:rPr>
          <w:rFonts w:ascii="Times New Roman" w:hAnsi="Times New Roman" w:cs="Times New Roman"/>
          <w:sz w:val="28"/>
          <w:szCs w:val="28"/>
          <w:lang w:val="uz-Cyrl-UZ"/>
        </w:rPr>
      </w:pPr>
      <w:r w:rsidRPr="00736221">
        <w:rPr>
          <w:rFonts w:ascii="Times New Roman" w:hAnsi="Times New Roman" w:cs="Times New Roman"/>
          <w:sz w:val="28"/>
          <w:szCs w:val="28"/>
        </w:rPr>
        <w:t>MalikD</w:t>
      </w:r>
      <w:r w:rsidRPr="00736221">
        <w:rPr>
          <w:rFonts w:ascii="Times New Roman" w:hAnsi="Times New Roman" w:cs="Times New Roman"/>
          <w:sz w:val="28"/>
          <w:szCs w:val="28"/>
          <w:lang w:val="en-GB"/>
        </w:rPr>
        <w:t>.</w:t>
      </w:r>
      <w:r w:rsidRPr="00736221">
        <w:rPr>
          <w:rFonts w:ascii="Times New Roman" w:hAnsi="Times New Roman" w:cs="Times New Roman"/>
          <w:sz w:val="28"/>
          <w:szCs w:val="28"/>
        </w:rPr>
        <w:t>S</w:t>
      </w:r>
      <w:r w:rsidRPr="00736221">
        <w:rPr>
          <w:rFonts w:ascii="Times New Roman" w:hAnsi="Times New Roman" w:cs="Times New Roman"/>
          <w:sz w:val="28"/>
          <w:szCs w:val="28"/>
          <w:lang w:val="en-GB"/>
        </w:rPr>
        <w:t xml:space="preserve">., </w:t>
      </w:r>
      <w:r w:rsidRPr="00736221">
        <w:rPr>
          <w:rFonts w:ascii="Times New Roman" w:hAnsi="Times New Roman" w:cs="Times New Roman"/>
          <w:sz w:val="28"/>
          <w:szCs w:val="28"/>
        </w:rPr>
        <w:t>MordesonJ</w:t>
      </w:r>
      <w:r w:rsidRPr="00736221">
        <w:rPr>
          <w:rFonts w:ascii="Times New Roman" w:hAnsi="Times New Roman" w:cs="Times New Roman"/>
          <w:sz w:val="28"/>
          <w:szCs w:val="28"/>
          <w:lang w:val="en-GB"/>
        </w:rPr>
        <w:t>.</w:t>
      </w:r>
      <w:r w:rsidRPr="00736221">
        <w:rPr>
          <w:rFonts w:ascii="Times New Roman" w:hAnsi="Times New Roman" w:cs="Times New Roman"/>
          <w:sz w:val="28"/>
          <w:szCs w:val="28"/>
        </w:rPr>
        <w:t>N</w:t>
      </w:r>
      <w:r w:rsidRPr="00736221">
        <w:rPr>
          <w:rFonts w:ascii="Times New Roman" w:hAnsi="Times New Roman" w:cs="Times New Roman"/>
          <w:sz w:val="28"/>
          <w:szCs w:val="28"/>
          <w:lang w:val="en-GB"/>
        </w:rPr>
        <w:t xml:space="preserve">., </w:t>
      </w:r>
      <w:r w:rsidRPr="00736221">
        <w:rPr>
          <w:rFonts w:ascii="Times New Roman" w:hAnsi="Times New Roman" w:cs="Times New Roman"/>
          <w:sz w:val="28"/>
          <w:szCs w:val="28"/>
        </w:rPr>
        <w:t>SenM</w:t>
      </w:r>
      <w:r w:rsidRPr="00736221">
        <w:rPr>
          <w:rFonts w:ascii="Times New Roman" w:hAnsi="Times New Roman" w:cs="Times New Roman"/>
          <w:sz w:val="28"/>
          <w:szCs w:val="28"/>
          <w:lang w:val="en-GB"/>
        </w:rPr>
        <w:t>.</w:t>
      </w:r>
      <w:r w:rsidRPr="00736221">
        <w:rPr>
          <w:rFonts w:ascii="Times New Roman" w:hAnsi="Times New Roman" w:cs="Times New Roman"/>
          <w:sz w:val="28"/>
          <w:szCs w:val="28"/>
        </w:rPr>
        <w:t>K</w:t>
      </w:r>
      <w:r w:rsidRPr="00736221">
        <w:rPr>
          <w:rFonts w:ascii="Times New Roman" w:hAnsi="Times New Roman" w:cs="Times New Roman"/>
          <w:sz w:val="28"/>
          <w:szCs w:val="28"/>
          <w:lang w:val="en-GB"/>
        </w:rPr>
        <w:t xml:space="preserve">. </w:t>
      </w:r>
      <w:r w:rsidRPr="00736221">
        <w:rPr>
          <w:rFonts w:ascii="Times New Roman" w:hAnsi="Times New Roman" w:cs="Times New Roman"/>
          <w:sz w:val="28"/>
          <w:szCs w:val="28"/>
        </w:rPr>
        <w:t>Fundamentalofabstractalgebra</w:t>
      </w:r>
      <w:r w:rsidRPr="00736221">
        <w:rPr>
          <w:rFonts w:ascii="Times New Roman" w:hAnsi="Times New Roman" w:cs="Times New Roman"/>
          <w:sz w:val="28"/>
          <w:szCs w:val="28"/>
          <w:lang w:val="en-GB"/>
        </w:rPr>
        <w:t xml:space="preserve">. </w:t>
      </w:r>
      <w:r w:rsidRPr="00736221">
        <w:rPr>
          <w:rFonts w:ascii="Times New Roman" w:hAnsi="Times New Roman" w:cs="Times New Roman"/>
          <w:sz w:val="28"/>
          <w:szCs w:val="28"/>
        </w:rPr>
        <w:t>WCB McGrew-Hill, 1997.</w:t>
      </w:r>
    </w:p>
    <w:p w:rsidR="00736221" w:rsidRPr="00736221" w:rsidRDefault="00736221" w:rsidP="00736221">
      <w:pPr>
        <w:pStyle w:val="a5"/>
        <w:numPr>
          <w:ilvl w:val="0"/>
          <w:numId w:val="3"/>
        </w:numPr>
        <w:spacing w:line="360" w:lineRule="auto"/>
        <w:jc w:val="both"/>
        <w:rPr>
          <w:rFonts w:ascii="Times New Roman" w:hAnsi="Times New Roman" w:cs="Times New Roman"/>
          <w:color w:val="000000"/>
          <w:sz w:val="28"/>
          <w:szCs w:val="28"/>
        </w:rPr>
      </w:pPr>
      <w:r w:rsidRPr="00736221">
        <w:rPr>
          <w:rFonts w:ascii="Times New Roman" w:hAnsi="Times New Roman" w:cs="Times New Roman"/>
          <w:bCs/>
          <w:color w:val="000000"/>
          <w:sz w:val="28"/>
          <w:szCs w:val="28"/>
        </w:rPr>
        <w:t>Martyn R. Dixon, Leonid A. Kurdachenko, Igor Ya. Subbotin, “ALGEBRA AND NUMBER THEORY” 2010.</w:t>
      </w:r>
    </w:p>
    <w:p w:rsidR="00736221" w:rsidRPr="00736221" w:rsidRDefault="00736221" w:rsidP="00736221">
      <w:pPr>
        <w:numPr>
          <w:ilvl w:val="0"/>
          <w:numId w:val="3"/>
        </w:numPr>
        <w:spacing w:after="0" w:line="360" w:lineRule="auto"/>
        <w:jc w:val="both"/>
        <w:rPr>
          <w:rFonts w:ascii="Times New Roman" w:hAnsi="Times New Roman" w:cs="Times New Roman"/>
          <w:sz w:val="28"/>
          <w:szCs w:val="28"/>
          <w:lang w:val="uz-Cyrl-UZ"/>
        </w:rPr>
      </w:pPr>
      <w:r w:rsidRPr="00736221">
        <w:rPr>
          <w:rFonts w:ascii="Times New Roman" w:hAnsi="Times New Roman" w:cs="Times New Roman"/>
          <w:sz w:val="28"/>
          <w:szCs w:val="28"/>
          <w:lang w:val="ru-RU"/>
        </w:rPr>
        <w:t xml:space="preserve">Кострикин А.М. Введение в алгебру.- </w:t>
      </w:r>
      <w:r w:rsidRPr="00736221">
        <w:rPr>
          <w:rFonts w:ascii="Times New Roman" w:hAnsi="Times New Roman" w:cs="Times New Roman"/>
          <w:sz w:val="28"/>
          <w:szCs w:val="28"/>
        </w:rPr>
        <w:t>М.- «Мир».- 1977.</w:t>
      </w:r>
    </w:p>
    <w:p w:rsidR="00736221" w:rsidRPr="00736221" w:rsidRDefault="00736221" w:rsidP="00736221">
      <w:pPr>
        <w:numPr>
          <w:ilvl w:val="0"/>
          <w:numId w:val="3"/>
        </w:numPr>
        <w:spacing w:after="0" w:line="360" w:lineRule="auto"/>
        <w:jc w:val="both"/>
        <w:rPr>
          <w:rFonts w:ascii="Times New Roman" w:hAnsi="Times New Roman" w:cs="Times New Roman"/>
          <w:sz w:val="28"/>
          <w:szCs w:val="28"/>
          <w:lang w:val="uz-Cyrl-UZ"/>
        </w:rPr>
      </w:pPr>
      <w:r w:rsidRPr="00736221">
        <w:rPr>
          <w:rFonts w:ascii="Times New Roman" w:hAnsi="Times New Roman" w:cs="Times New Roman"/>
          <w:sz w:val="28"/>
          <w:szCs w:val="28"/>
          <w:lang w:val="ru-RU"/>
        </w:rPr>
        <w:t>Под ред. Кострикина, Сборник задач по алгебре, М.Наука, 1986.</w:t>
      </w:r>
    </w:p>
    <w:p w:rsidR="00736221" w:rsidRPr="00736221" w:rsidRDefault="00736221" w:rsidP="00736221">
      <w:pPr>
        <w:numPr>
          <w:ilvl w:val="0"/>
          <w:numId w:val="3"/>
        </w:numPr>
        <w:spacing w:after="0" w:line="360" w:lineRule="auto"/>
        <w:jc w:val="both"/>
        <w:rPr>
          <w:rFonts w:ascii="Times New Roman" w:hAnsi="Times New Roman" w:cs="Times New Roman"/>
          <w:sz w:val="28"/>
          <w:szCs w:val="28"/>
          <w:lang w:val="uz-Cyrl-UZ"/>
        </w:rPr>
      </w:pPr>
      <w:r w:rsidRPr="00736221">
        <w:rPr>
          <w:rFonts w:ascii="Times New Roman" w:hAnsi="Times New Roman" w:cs="Times New Roman"/>
          <w:sz w:val="28"/>
          <w:szCs w:val="28"/>
          <w:lang w:val="uz-Cyrl-UZ"/>
        </w:rPr>
        <w:t>Хожиев Ж.Х. Файнлейб А.С. Алгебра ва сонлар назарияси курси, Тошкент, «Ўзбекистон», 2001 й.</w:t>
      </w:r>
    </w:p>
    <w:p w:rsidR="00736221" w:rsidRPr="00736221" w:rsidRDefault="00736221" w:rsidP="00736221">
      <w:pPr>
        <w:numPr>
          <w:ilvl w:val="0"/>
          <w:numId w:val="3"/>
        </w:numPr>
        <w:spacing w:after="0" w:line="360" w:lineRule="auto"/>
        <w:jc w:val="both"/>
        <w:rPr>
          <w:rFonts w:ascii="Times New Roman" w:hAnsi="Times New Roman" w:cs="Times New Roman"/>
          <w:sz w:val="28"/>
          <w:szCs w:val="28"/>
          <w:lang w:val="uz-Cyrl-UZ"/>
        </w:rPr>
      </w:pPr>
      <w:r w:rsidRPr="00736221">
        <w:rPr>
          <w:rFonts w:ascii="Times New Roman" w:hAnsi="Times New Roman" w:cs="Times New Roman"/>
          <w:sz w:val="28"/>
          <w:szCs w:val="28"/>
          <w:lang w:val="uz-Cyrl-UZ"/>
        </w:rPr>
        <w:t xml:space="preserve">Курош А.Г. Олий алгебра курси, Тошкент,  «Ўқитувчи». </w:t>
      </w:r>
      <w:r w:rsidRPr="00736221">
        <w:rPr>
          <w:rFonts w:ascii="Times New Roman" w:hAnsi="Times New Roman" w:cs="Times New Roman"/>
          <w:sz w:val="28"/>
          <w:szCs w:val="28"/>
        </w:rPr>
        <w:t xml:space="preserve">1975й. </w:t>
      </w:r>
    </w:p>
    <w:p w:rsidR="00736221" w:rsidRPr="00736221" w:rsidRDefault="00736221" w:rsidP="00736221">
      <w:pPr>
        <w:numPr>
          <w:ilvl w:val="0"/>
          <w:numId w:val="3"/>
        </w:numPr>
        <w:spacing w:after="0" w:line="360" w:lineRule="auto"/>
        <w:jc w:val="both"/>
        <w:rPr>
          <w:rFonts w:ascii="Times New Roman" w:hAnsi="Times New Roman" w:cs="Times New Roman"/>
          <w:sz w:val="28"/>
          <w:szCs w:val="28"/>
          <w:lang w:val="uz-Cyrl-UZ"/>
        </w:rPr>
      </w:pPr>
      <w:r w:rsidRPr="00DD5926">
        <w:rPr>
          <w:rFonts w:ascii="Times New Roman" w:hAnsi="Times New Roman" w:cs="Times New Roman"/>
          <w:sz w:val="28"/>
          <w:szCs w:val="28"/>
          <w:lang w:val="uz-Cyrl-UZ"/>
        </w:rPr>
        <w:t xml:space="preserve">Гельфанд И.М. Чизиқлиалгебраданлекциялар. «Олийваўртамактаб». </w:t>
      </w:r>
      <w:r w:rsidRPr="00736221">
        <w:rPr>
          <w:rFonts w:ascii="Times New Roman" w:hAnsi="Times New Roman" w:cs="Times New Roman"/>
          <w:sz w:val="28"/>
          <w:szCs w:val="28"/>
        </w:rPr>
        <w:t>1964.</w:t>
      </w:r>
    </w:p>
    <w:p w:rsidR="00736221" w:rsidRPr="00736221" w:rsidRDefault="00736221" w:rsidP="00736221">
      <w:pPr>
        <w:numPr>
          <w:ilvl w:val="0"/>
          <w:numId w:val="3"/>
        </w:numPr>
        <w:spacing w:after="0" w:line="360" w:lineRule="auto"/>
        <w:jc w:val="both"/>
        <w:rPr>
          <w:rFonts w:ascii="Times New Roman" w:hAnsi="Times New Roman" w:cs="Times New Roman"/>
          <w:sz w:val="28"/>
          <w:szCs w:val="28"/>
          <w:lang w:val="uz-Cyrl-UZ"/>
        </w:rPr>
      </w:pPr>
      <w:r w:rsidRPr="00736221">
        <w:rPr>
          <w:rFonts w:ascii="Times New Roman" w:hAnsi="Times New Roman" w:cs="Times New Roman"/>
          <w:sz w:val="28"/>
          <w:szCs w:val="28"/>
          <w:lang w:val="uz-Cyrl-UZ"/>
        </w:rPr>
        <w:t xml:space="preserve">Р.Н.Назаров, Б.Т. Тошпўлатов, А.Д.Дусумбетов, Алгебра ва сонлар назарияси 1 қисм, 2 қисм, 1993й., 1995й.  </w:t>
      </w:r>
    </w:p>
    <w:p w:rsidR="00736221" w:rsidRPr="00736221" w:rsidRDefault="00736221" w:rsidP="00736221">
      <w:pPr>
        <w:numPr>
          <w:ilvl w:val="0"/>
          <w:numId w:val="3"/>
        </w:numPr>
        <w:spacing w:after="0" w:line="360" w:lineRule="auto"/>
        <w:jc w:val="both"/>
        <w:rPr>
          <w:rFonts w:ascii="Times New Roman" w:hAnsi="Times New Roman" w:cs="Times New Roman"/>
          <w:sz w:val="28"/>
          <w:szCs w:val="28"/>
          <w:lang w:val="uz-Cyrl-UZ"/>
        </w:rPr>
      </w:pPr>
      <w:r w:rsidRPr="00736221">
        <w:rPr>
          <w:rFonts w:ascii="Times New Roman" w:hAnsi="Times New Roman" w:cs="Times New Roman"/>
          <w:sz w:val="28"/>
          <w:szCs w:val="28"/>
          <w:lang w:val="uz-Cyrl-UZ"/>
        </w:rPr>
        <w:t>A.Yunusov , D.Yunuso</w:t>
      </w:r>
      <w:r w:rsidRPr="00736221">
        <w:rPr>
          <w:rFonts w:ascii="Times New Roman" w:hAnsi="Times New Roman" w:cs="Times New Roman"/>
          <w:i/>
          <w:sz w:val="28"/>
          <w:szCs w:val="28"/>
          <w:lang w:val="uz-Cyrl-UZ"/>
        </w:rPr>
        <w:t>v</w:t>
      </w:r>
      <w:r w:rsidRPr="00736221">
        <w:rPr>
          <w:rFonts w:ascii="Times New Roman" w:hAnsi="Times New Roman" w:cs="Times New Roman"/>
          <w:sz w:val="28"/>
          <w:szCs w:val="28"/>
          <w:lang w:val="uz-Cyrl-UZ"/>
        </w:rPr>
        <w:t xml:space="preserve">a , Algebra va sonlar nazariyasi. </w:t>
      </w:r>
      <w:r w:rsidRPr="00736221">
        <w:rPr>
          <w:rFonts w:ascii="Times New Roman" w:hAnsi="Times New Roman" w:cs="Times New Roman"/>
          <w:sz w:val="28"/>
          <w:szCs w:val="28"/>
        </w:rPr>
        <w:t>Modultexnologiyasiasosidatuzilganmusolvamashqlarto’plami. O’quvqo’llanma.</w:t>
      </w:r>
      <w:r w:rsidRPr="00736221">
        <w:rPr>
          <w:rFonts w:ascii="Times New Roman" w:hAnsi="Times New Roman" w:cs="Times New Roman"/>
          <w:sz w:val="28"/>
          <w:szCs w:val="28"/>
          <w:lang w:val="uz-Cyrl-UZ"/>
        </w:rPr>
        <w:t xml:space="preserve"> 2009.</w:t>
      </w:r>
    </w:p>
    <w:p w:rsidR="00736221" w:rsidRPr="00736221" w:rsidRDefault="00736221" w:rsidP="00736221">
      <w:pPr>
        <w:pStyle w:val="31"/>
        <w:spacing w:line="360" w:lineRule="auto"/>
        <w:ind w:firstLine="360"/>
        <w:jc w:val="center"/>
        <w:rPr>
          <w:rFonts w:ascii="Times New Roman" w:hAnsi="Times New Roman" w:cs="Times New Roman"/>
          <w:b/>
          <w:sz w:val="28"/>
          <w:szCs w:val="28"/>
        </w:rPr>
      </w:pPr>
    </w:p>
    <w:p w:rsidR="00736221" w:rsidRPr="00736221" w:rsidRDefault="00736221" w:rsidP="00736221">
      <w:pPr>
        <w:pStyle w:val="31"/>
        <w:spacing w:line="360" w:lineRule="auto"/>
        <w:ind w:firstLine="360"/>
        <w:jc w:val="center"/>
        <w:rPr>
          <w:rFonts w:ascii="Times New Roman" w:hAnsi="Times New Roman" w:cs="Times New Roman"/>
          <w:b/>
          <w:sz w:val="28"/>
          <w:szCs w:val="28"/>
          <w:lang w:val="uz-Cyrl-UZ"/>
        </w:rPr>
      </w:pPr>
      <w:r w:rsidRPr="00736221">
        <w:rPr>
          <w:rFonts w:ascii="Times New Roman" w:hAnsi="Times New Roman" w:cs="Times New Roman"/>
          <w:b/>
          <w:sz w:val="28"/>
          <w:szCs w:val="28"/>
          <w:lang w:val="uz-Cyrl-UZ"/>
        </w:rPr>
        <w:t>Qo’shimcha adabiyotlar:</w:t>
      </w:r>
    </w:p>
    <w:p w:rsidR="00736221" w:rsidRPr="00736221" w:rsidRDefault="00736221" w:rsidP="00736221">
      <w:pPr>
        <w:pStyle w:val="1"/>
        <w:spacing w:line="360" w:lineRule="auto"/>
        <w:rPr>
          <w:sz w:val="28"/>
          <w:szCs w:val="28"/>
          <w:lang w:val="uz-Cyrl-UZ"/>
        </w:rPr>
      </w:pPr>
      <w:r w:rsidRPr="00736221">
        <w:rPr>
          <w:sz w:val="28"/>
          <w:szCs w:val="28"/>
          <w:lang w:val="uz-Cyrl-UZ"/>
        </w:rPr>
        <w:t>1. Фаддеев Д.К. Лекции по алгебре, М., “Наука”</w:t>
      </w:r>
      <w:smartTag w:uri="urn:schemas-microsoft-com:office:smarttags" w:element="metricconverter">
        <w:smartTagPr>
          <w:attr w:name="ProductID" w:val="1984 г"/>
        </w:smartTagPr>
        <w:r w:rsidRPr="00736221">
          <w:rPr>
            <w:sz w:val="28"/>
            <w:szCs w:val="28"/>
            <w:lang w:val="uz-Cyrl-UZ"/>
          </w:rPr>
          <w:t>1984г</w:t>
        </w:r>
      </w:smartTag>
      <w:r w:rsidRPr="00736221">
        <w:rPr>
          <w:sz w:val="28"/>
          <w:szCs w:val="28"/>
          <w:lang w:val="uz-Cyrl-UZ"/>
        </w:rPr>
        <w:t>.</w:t>
      </w:r>
    </w:p>
    <w:p w:rsidR="00736221" w:rsidRPr="00736221" w:rsidRDefault="00736221" w:rsidP="00736221">
      <w:pPr>
        <w:pStyle w:val="1"/>
        <w:spacing w:line="360" w:lineRule="auto"/>
        <w:rPr>
          <w:sz w:val="28"/>
          <w:szCs w:val="28"/>
        </w:rPr>
      </w:pPr>
      <w:r w:rsidRPr="00736221">
        <w:rPr>
          <w:sz w:val="28"/>
          <w:szCs w:val="28"/>
          <w:lang w:val="uz-Cyrl-UZ"/>
        </w:rPr>
        <w:t xml:space="preserve">2. Фаддеев Д.К., Соминский И.С. Сборник задач по </w:t>
      </w:r>
      <w:r w:rsidRPr="00736221">
        <w:rPr>
          <w:sz w:val="28"/>
          <w:szCs w:val="28"/>
        </w:rPr>
        <w:t xml:space="preserve">высшей алгебре, М.: Наука, </w:t>
      </w:r>
      <w:smartTag w:uri="urn:schemas-microsoft-com:office:smarttags" w:element="metricconverter">
        <w:smartTagPr>
          <w:attr w:name="ProductID" w:val="1977 г"/>
        </w:smartTagPr>
        <w:r w:rsidRPr="00736221">
          <w:rPr>
            <w:sz w:val="28"/>
            <w:szCs w:val="28"/>
          </w:rPr>
          <w:t>1977 г</w:t>
        </w:r>
      </w:smartTag>
      <w:r w:rsidRPr="00736221">
        <w:rPr>
          <w:sz w:val="28"/>
          <w:szCs w:val="28"/>
        </w:rPr>
        <w:t>.</w:t>
      </w:r>
    </w:p>
    <w:p w:rsidR="00736221" w:rsidRPr="00736221" w:rsidRDefault="00736221" w:rsidP="00736221">
      <w:pPr>
        <w:pStyle w:val="1"/>
        <w:spacing w:line="360" w:lineRule="auto"/>
        <w:rPr>
          <w:noProof/>
          <w:sz w:val="28"/>
          <w:szCs w:val="28"/>
          <w:lang w:val="uz-Cyrl-UZ"/>
        </w:rPr>
      </w:pPr>
      <w:r w:rsidRPr="00736221">
        <w:rPr>
          <w:sz w:val="28"/>
          <w:szCs w:val="28"/>
          <w:lang w:val="uz-Cyrl-UZ"/>
        </w:rPr>
        <w:t>3</w:t>
      </w:r>
      <w:r w:rsidRPr="00736221">
        <w:rPr>
          <w:sz w:val="28"/>
          <w:szCs w:val="28"/>
        </w:rPr>
        <w:t>. П</w:t>
      </w:r>
      <w:r w:rsidR="00835D06">
        <w:rPr>
          <w:sz w:val="28"/>
          <w:szCs w:val="28"/>
        </w:rPr>
        <w:t>р</w:t>
      </w:r>
      <w:r w:rsidRPr="00736221">
        <w:rPr>
          <w:sz w:val="28"/>
          <w:szCs w:val="28"/>
        </w:rPr>
        <w:t xml:space="preserve">оскуряков И.Л. Сборник задач по линейной алгебре. «Наука», </w:t>
      </w:r>
      <w:r w:rsidRPr="00736221">
        <w:rPr>
          <w:noProof/>
          <w:sz w:val="28"/>
          <w:szCs w:val="28"/>
        </w:rPr>
        <w:t xml:space="preserve">1978г. </w:t>
      </w:r>
    </w:p>
    <w:p w:rsidR="00736221" w:rsidRPr="00736221" w:rsidRDefault="00736221" w:rsidP="00736221">
      <w:pPr>
        <w:spacing w:after="0" w:line="360" w:lineRule="auto"/>
        <w:jc w:val="both"/>
        <w:rPr>
          <w:rFonts w:ascii="Times New Roman" w:hAnsi="Times New Roman" w:cs="Times New Roman"/>
          <w:sz w:val="28"/>
          <w:szCs w:val="28"/>
          <w:lang w:val="uz-Cyrl-UZ"/>
        </w:rPr>
      </w:pPr>
      <w:r w:rsidRPr="00736221">
        <w:rPr>
          <w:rFonts w:ascii="Times New Roman" w:hAnsi="Times New Roman" w:cs="Times New Roman"/>
          <w:noProof/>
          <w:sz w:val="28"/>
          <w:szCs w:val="28"/>
          <w:lang w:val="uz-Cyrl-UZ"/>
        </w:rPr>
        <w:t xml:space="preserve">4. </w:t>
      </w:r>
      <w:r w:rsidRPr="00736221">
        <w:rPr>
          <w:rFonts w:ascii="Times New Roman" w:hAnsi="Times New Roman" w:cs="Times New Roman"/>
          <w:sz w:val="28"/>
          <w:szCs w:val="28"/>
          <w:lang w:val="ru-RU"/>
        </w:rPr>
        <w:t>Ламбек И. Кольца и модули.- М.- «Мир».- 1971.</w:t>
      </w:r>
    </w:p>
    <w:p w:rsidR="00736221" w:rsidRPr="00736221" w:rsidRDefault="00736221" w:rsidP="00736221">
      <w:pPr>
        <w:spacing w:after="0" w:line="360" w:lineRule="auto"/>
        <w:rPr>
          <w:rFonts w:ascii="Times New Roman" w:hAnsi="Times New Roman" w:cs="Times New Roman"/>
          <w:sz w:val="28"/>
          <w:szCs w:val="28"/>
          <w:lang w:val="uz-Cyrl-UZ"/>
        </w:rPr>
      </w:pPr>
      <w:r w:rsidRPr="00736221">
        <w:rPr>
          <w:rFonts w:ascii="Times New Roman" w:hAnsi="Times New Roman" w:cs="Times New Roman"/>
          <w:sz w:val="28"/>
          <w:szCs w:val="28"/>
          <w:lang w:val="uz-Cyrl-UZ"/>
        </w:rPr>
        <w:t xml:space="preserve">5. Херстейн. Некоммутативные кольца. </w:t>
      </w:r>
      <w:r w:rsidRPr="00736221">
        <w:rPr>
          <w:rFonts w:ascii="Times New Roman" w:hAnsi="Times New Roman" w:cs="Times New Roman"/>
          <w:sz w:val="28"/>
          <w:szCs w:val="28"/>
        </w:rPr>
        <w:t>М.- «Мир».- 1967.</w:t>
      </w:r>
    </w:p>
    <w:p w:rsidR="00736221" w:rsidRPr="00736221" w:rsidRDefault="00736221" w:rsidP="00736221">
      <w:pPr>
        <w:autoSpaceDE w:val="0"/>
        <w:autoSpaceDN w:val="0"/>
        <w:adjustRightInd w:val="0"/>
        <w:spacing w:after="0" w:line="360" w:lineRule="auto"/>
        <w:rPr>
          <w:rFonts w:ascii="Times New Roman" w:eastAsia="TimesNewRomanPSMT" w:hAnsi="Times New Roman" w:cs="Times New Roman"/>
          <w:sz w:val="28"/>
          <w:szCs w:val="28"/>
          <w:lang w:val="uz-Cyrl-UZ"/>
        </w:rPr>
      </w:pPr>
      <w:r w:rsidRPr="00736221">
        <w:rPr>
          <w:rFonts w:ascii="Times New Roman" w:hAnsi="Times New Roman" w:cs="Times New Roman"/>
          <w:b/>
          <w:bCs/>
          <w:sz w:val="28"/>
          <w:szCs w:val="28"/>
          <w:lang w:val="uz-Cyrl-UZ"/>
        </w:rPr>
        <w:lastRenderedPageBreak/>
        <w:t xml:space="preserve">6. </w:t>
      </w:r>
      <w:r w:rsidRPr="00736221">
        <w:rPr>
          <w:rFonts w:ascii="Times New Roman" w:eastAsia="TimesNewRomanPS-BoldMT" w:hAnsi="Times New Roman" w:cs="Times New Roman"/>
          <w:bCs/>
          <w:color w:val="000000"/>
          <w:sz w:val="28"/>
          <w:szCs w:val="28"/>
        </w:rPr>
        <w:t>VilnisDetlovs,KarlisPodnieks,Introduction to MathematicalLogic</w:t>
      </w:r>
      <w:r w:rsidRPr="00736221">
        <w:rPr>
          <w:rFonts w:ascii="Times New Roman" w:eastAsia="TimesNewRomanPS-BoldMT" w:hAnsi="Times New Roman" w:cs="Times New Roman"/>
          <w:bCs/>
          <w:color w:val="000000"/>
          <w:sz w:val="28"/>
          <w:szCs w:val="28"/>
          <w:lang w:val="uz-Cyrl-UZ"/>
        </w:rPr>
        <w:t xml:space="preserve">. </w:t>
      </w:r>
      <w:r w:rsidRPr="00736221">
        <w:rPr>
          <w:rFonts w:ascii="Times New Roman" w:eastAsia="TimesNewRomanPS-BoldMT" w:hAnsi="Times New Roman" w:cs="Times New Roman"/>
          <w:bCs/>
          <w:color w:val="000081"/>
          <w:sz w:val="28"/>
          <w:szCs w:val="28"/>
          <w:lang w:val="uz-Cyrl-UZ"/>
        </w:rPr>
        <w:t xml:space="preserve">University of Latvia. </w:t>
      </w:r>
      <w:r w:rsidRPr="00736221">
        <w:rPr>
          <w:rFonts w:ascii="Times New Roman" w:eastAsia="TimesNewRomanPSMT" w:hAnsi="Times New Roman" w:cs="Times New Roman"/>
          <w:sz w:val="28"/>
          <w:szCs w:val="28"/>
          <w:lang w:val="uz-Cyrl-UZ"/>
        </w:rPr>
        <w:t>Version released: August 25, 2014.</w:t>
      </w:r>
    </w:p>
    <w:p w:rsidR="00736221" w:rsidRPr="00736221" w:rsidRDefault="00736221" w:rsidP="00736221">
      <w:pPr>
        <w:pStyle w:val="31"/>
        <w:spacing w:after="0" w:line="360" w:lineRule="auto"/>
        <w:rPr>
          <w:rFonts w:ascii="Times New Roman" w:hAnsi="Times New Roman" w:cs="Times New Roman"/>
          <w:sz w:val="28"/>
          <w:szCs w:val="28"/>
          <w:lang w:val="uz-Cyrl-UZ"/>
        </w:rPr>
      </w:pPr>
      <w:r w:rsidRPr="00736221">
        <w:rPr>
          <w:rFonts w:ascii="Times New Roman" w:eastAsia="TimesNewRomanPSMT" w:hAnsi="Times New Roman" w:cs="Times New Roman"/>
          <w:sz w:val="28"/>
          <w:szCs w:val="28"/>
          <w:lang w:val="uz-Cyrl-UZ"/>
        </w:rPr>
        <w:t xml:space="preserve">7. </w:t>
      </w:r>
      <w:r w:rsidRPr="00736221">
        <w:rPr>
          <w:rFonts w:ascii="Times New Roman" w:hAnsi="Times New Roman" w:cs="Times New Roman"/>
          <w:sz w:val="28"/>
          <w:szCs w:val="28"/>
          <w:lang w:val="uz-Cyrl-UZ"/>
        </w:rPr>
        <w:t>А.Юнусов , Д.Юнусова, М.Маматқулова, Г.Артикова, Модул технологияси асосида тайёрланган мустақил и</w:t>
      </w:r>
      <w:r w:rsidRPr="00736221">
        <w:rPr>
          <w:rFonts w:ascii="Times New Roman" w:hAnsi="Times New Roman" w:cs="Times New Roman"/>
          <w:sz w:val="28"/>
          <w:szCs w:val="28"/>
          <w:lang w:val="uz-Latn-UZ"/>
        </w:rPr>
        <w:t>ш</w:t>
      </w:r>
      <w:r w:rsidRPr="00736221">
        <w:rPr>
          <w:rFonts w:ascii="Times New Roman" w:hAnsi="Times New Roman" w:cs="Times New Roman"/>
          <w:sz w:val="28"/>
          <w:szCs w:val="28"/>
          <w:lang w:val="uz-Cyrl-UZ"/>
        </w:rPr>
        <w:t>лар тўплами. 1−3−қисмлар, 2010.</w:t>
      </w:r>
    </w:p>
    <w:p w:rsidR="00736221" w:rsidRPr="00736221" w:rsidRDefault="00736221" w:rsidP="00736221">
      <w:pPr>
        <w:widowControl w:val="0"/>
        <w:tabs>
          <w:tab w:val="left" w:pos="900"/>
          <w:tab w:val="left" w:pos="1080"/>
        </w:tabs>
        <w:spacing w:after="0" w:line="360" w:lineRule="auto"/>
        <w:jc w:val="both"/>
        <w:rPr>
          <w:rFonts w:ascii="Times New Roman" w:hAnsi="Times New Roman" w:cs="Times New Roman"/>
          <w:sz w:val="28"/>
          <w:szCs w:val="28"/>
          <w:lang w:val="ru-RU"/>
        </w:rPr>
      </w:pPr>
      <w:r w:rsidRPr="00736221">
        <w:rPr>
          <w:rFonts w:ascii="Times New Roman" w:hAnsi="Times New Roman" w:cs="Times New Roman"/>
          <w:sz w:val="28"/>
          <w:szCs w:val="28"/>
          <w:lang w:val="uz-Cyrl-UZ"/>
        </w:rPr>
        <w:t xml:space="preserve">8. </w:t>
      </w:r>
      <w:r w:rsidRPr="00736221">
        <w:rPr>
          <w:rFonts w:ascii="Times New Roman" w:hAnsi="Times New Roman" w:cs="Times New Roman"/>
          <w:sz w:val="28"/>
          <w:szCs w:val="28"/>
          <w:lang w:val="ru-RU"/>
        </w:rPr>
        <w:t>Скорняков Л.Ф. Элементи обшей алгебри. М., 1983 г.</w:t>
      </w:r>
    </w:p>
    <w:p w:rsidR="00736221" w:rsidRPr="00DD5926" w:rsidRDefault="00736221" w:rsidP="00736221">
      <w:pPr>
        <w:widowControl w:val="0"/>
        <w:tabs>
          <w:tab w:val="left" w:pos="900"/>
          <w:tab w:val="left" w:pos="1080"/>
        </w:tabs>
        <w:spacing w:after="0" w:line="360" w:lineRule="auto"/>
        <w:jc w:val="both"/>
        <w:rPr>
          <w:rFonts w:ascii="Times New Roman" w:hAnsi="Times New Roman" w:cs="Times New Roman"/>
          <w:sz w:val="28"/>
          <w:szCs w:val="28"/>
        </w:rPr>
      </w:pPr>
      <w:r w:rsidRPr="00736221">
        <w:rPr>
          <w:rFonts w:ascii="Times New Roman" w:hAnsi="Times New Roman" w:cs="Times New Roman"/>
          <w:sz w:val="28"/>
          <w:szCs w:val="28"/>
          <w:lang w:val="uz-Cyrl-UZ"/>
        </w:rPr>
        <w:t xml:space="preserve">9. </w:t>
      </w:r>
      <w:r w:rsidRPr="00736221">
        <w:rPr>
          <w:rFonts w:ascii="Times New Roman" w:hAnsi="Times New Roman" w:cs="Times New Roman"/>
          <w:sz w:val="28"/>
          <w:szCs w:val="28"/>
          <w:lang w:val="ru-RU"/>
        </w:rPr>
        <w:t>Петрова В.Т. лексия по алгебре и геометрии. Ч</w:t>
      </w:r>
      <w:r w:rsidRPr="00DD5926">
        <w:rPr>
          <w:rFonts w:ascii="Times New Roman" w:hAnsi="Times New Roman" w:cs="Times New Roman"/>
          <w:sz w:val="28"/>
          <w:szCs w:val="28"/>
        </w:rPr>
        <w:t xml:space="preserve">.1,2. </w:t>
      </w:r>
      <w:r w:rsidRPr="00736221">
        <w:rPr>
          <w:rFonts w:ascii="Times New Roman" w:hAnsi="Times New Roman" w:cs="Times New Roman"/>
          <w:sz w:val="28"/>
          <w:szCs w:val="28"/>
          <w:lang w:val="ru-RU"/>
        </w:rPr>
        <w:t>Москва</w:t>
      </w:r>
      <w:r w:rsidRPr="00DD5926">
        <w:rPr>
          <w:rFonts w:ascii="Times New Roman" w:hAnsi="Times New Roman" w:cs="Times New Roman"/>
          <w:sz w:val="28"/>
          <w:szCs w:val="28"/>
        </w:rPr>
        <w:t>,1999</w:t>
      </w:r>
      <w:r w:rsidRPr="00736221">
        <w:rPr>
          <w:rFonts w:ascii="Times New Roman" w:hAnsi="Times New Roman" w:cs="Times New Roman"/>
          <w:sz w:val="28"/>
          <w:szCs w:val="28"/>
          <w:lang w:val="ru-RU"/>
        </w:rPr>
        <w:t>г</w:t>
      </w:r>
      <w:r w:rsidRPr="00DD5926">
        <w:rPr>
          <w:rFonts w:ascii="Times New Roman" w:hAnsi="Times New Roman" w:cs="Times New Roman"/>
          <w:sz w:val="28"/>
          <w:szCs w:val="28"/>
        </w:rPr>
        <w:t>.</w:t>
      </w:r>
    </w:p>
    <w:p w:rsidR="00736221" w:rsidRPr="00DD5926" w:rsidRDefault="00736221" w:rsidP="00736221">
      <w:pPr>
        <w:widowControl w:val="0"/>
        <w:tabs>
          <w:tab w:val="left" w:pos="900"/>
          <w:tab w:val="left" w:pos="1080"/>
        </w:tabs>
        <w:spacing w:after="0" w:line="360" w:lineRule="auto"/>
        <w:jc w:val="both"/>
        <w:rPr>
          <w:rFonts w:ascii="Times New Roman" w:hAnsi="Times New Roman" w:cs="Times New Roman"/>
          <w:sz w:val="28"/>
          <w:szCs w:val="28"/>
        </w:rPr>
      </w:pPr>
      <w:r w:rsidRPr="00736221">
        <w:rPr>
          <w:rFonts w:ascii="Times New Roman" w:hAnsi="Times New Roman" w:cs="Times New Roman"/>
          <w:sz w:val="28"/>
          <w:szCs w:val="28"/>
          <w:lang w:val="uz-Cyrl-UZ"/>
        </w:rPr>
        <w:t xml:space="preserve">10. </w:t>
      </w:r>
      <w:r w:rsidRPr="00736221">
        <w:rPr>
          <w:rFonts w:ascii="Times New Roman" w:hAnsi="Times New Roman" w:cs="Times New Roman"/>
          <w:sz w:val="28"/>
          <w:szCs w:val="28"/>
          <w:lang w:val="de-DE"/>
        </w:rPr>
        <w:t>YunusovA</w:t>
      </w:r>
      <w:r w:rsidRPr="00DD5926">
        <w:rPr>
          <w:rFonts w:ascii="Times New Roman" w:hAnsi="Times New Roman" w:cs="Times New Roman"/>
          <w:sz w:val="28"/>
          <w:szCs w:val="28"/>
        </w:rPr>
        <w:t>.</w:t>
      </w:r>
      <w:r w:rsidRPr="00736221">
        <w:rPr>
          <w:rFonts w:ascii="Times New Roman" w:hAnsi="Times New Roman" w:cs="Times New Roman"/>
          <w:sz w:val="28"/>
          <w:szCs w:val="28"/>
          <w:lang w:val="de-DE"/>
        </w:rPr>
        <w:t>S</w:t>
      </w:r>
      <w:r w:rsidRPr="00DD5926">
        <w:rPr>
          <w:rFonts w:ascii="Times New Roman" w:hAnsi="Times New Roman" w:cs="Times New Roman"/>
          <w:sz w:val="28"/>
          <w:szCs w:val="28"/>
        </w:rPr>
        <w:t xml:space="preserve">. </w:t>
      </w:r>
      <w:r w:rsidRPr="00736221">
        <w:rPr>
          <w:rFonts w:ascii="Times New Roman" w:hAnsi="Times New Roman" w:cs="Times New Roman"/>
          <w:sz w:val="28"/>
          <w:szCs w:val="28"/>
          <w:lang w:val="de-DE"/>
        </w:rPr>
        <w:t>Matematikmantiqvaalgoritmlarnazariyasielementlari</w:t>
      </w:r>
      <w:r w:rsidRPr="00DD5926">
        <w:rPr>
          <w:rFonts w:ascii="Times New Roman" w:hAnsi="Times New Roman" w:cs="Times New Roman"/>
          <w:sz w:val="28"/>
          <w:szCs w:val="28"/>
        </w:rPr>
        <w:t xml:space="preserve">. </w:t>
      </w:r>
      <w:r w:rsidRPr="00736221">
        <w:rPr>
          <w:rFonts w:ascii="Times New Roman" w:hAnsi="Times New Roman" w:cs="Times New Roman"/>
          <w:sz w:val="28"/>
          <w:szCs w:val="28"/>
        </w:rPr>
        <w:t>T</w:t>
      </w:r>
      <w:r w:rsidRPr="00DD5926">
        <w:rPr>
          <w:rFonts w:ascii="Times New Roman" w:hAnsi="Times New Roman" w:cs="Times New Roman"/>
          <w:sz w:val="28"/>
          <w:szCs w:val="28"/>
        </w:rPr>
        <w:t>., “</w:t>
      </w:r>
      <w:r w:rsidRPr="00736221">
        <w:rPr>
          <w:rFonts w:ascii="Times New Roman" w:hAnsi="Times New Roman" w:cs="Times New Roman"/>
          <w:sz w:val="28"/>
          <w:szCs w:val="28"/>
        </w:rPr>
        <w:t>Yangiasravlodi</w:t>
      </w:r>
      <w:r w:rsidRPr="00DD5926">
        <w:rPr>
          <w:rFonts w:ascii="Times New Roman" w:hAnsi="Times New Roman" w:cs="Times New Roman"/>
          <w:sz w:val="28"/>
          <w:szCs w:val="28"/>
        </w:rPr>
        <w:t>”. 2006.</w:t>
      </w:r>
    </w:p>
    <w:p w:rsidR="00736221" w:rsidRPr="00DD5926" w:rsidRDefault="00736221" w:rsidP="00736221">
      <w:pPr>
        <w:widowControl w:val="0"/>
        <w:tabs>
          <w:tab w:val="left" w:pos="900"/>
          <w:tab w:val="left" w:pos="1080"/>
        </w:tabs>
        <w:spacing w:after="0" w:line="360" w:lineRule="auto"/>
        <w:jc w:val="both"/>
        <w:rPr>
          <w:rFonts w:ascii="Times New Roman" w:hAnsi="Times New Roman" w:cs="Times New Roman"/>
          <w:sz w:val="28"/>
          <w:szCs w:val="28"/>
        </w:rPr>
      </w:pPr>
      <w:r w:rsidRPr="00736221">
        <w:rPr>
          <w:rFonts w:ascii="Times New Roman" w:hAnsi="Times New Roman" w:cs="Times New Roman"/>
          <w:sz w:val="28"/>
          <w:szCs w:val="28"/>
          <w:lang w:val="uz-Cyrl-UZ"/>
        </w:rPr>
        <w:t xml:space="preserve">11. </w:t>
      </w:r>
      <w:r w:rsidRPr="00736221">
        <w:rPr>
          <w:rFonts w:ascii="Times New Roman" w:hAnsi="Times New Roman" w:cs="Times New Roman"/>
          <w:sz w:val="28"/>
          <w:szCs w:val="28"/>
        </w:rPr>
        <w:t>YunusovA</w:t>
      </w:r>
      <w:r w:rsidRPr="00DD5926">
        <w:rPr>
          <w:rFonts w:ascii="Times New Roman" w:hAnsi="Times New Roman" w:cs="Times New Roman"/>
          <w:sz w:val="28"/>
          <w:szCs w:val="28"/>
        </w:rPr>
        <w:t>.,</w:t>
      </w:r>
      <w:r w:rsidRPr="00736221">
        <w:rPr>
          <w:rFonts w:ascii="Times New Roman" w:hAnsi="Times New Roman" w:cs="Times New Roman"/>
          <w:sz w:val="28"/>
          <w:szCs w:val="28"/>
        </w:rPr>
        <w:t>YunusovaD</w:t>
      </w:r>
      <w:r w:rsidRPr="00DD5926">
        <w:rPr>
          <w:rFonts w:ascii="Times New Roman" w:hAnsi="Times New Roman" w:cs="Times New Roman"/>
          <w:sz w:val="28"/>
          <w:szCs w:val="28"/>
        </w:rPr>
        <w:t xml:space="preserve">. </w:t>
      </w:r>
      <w:r w:rsidRPr="00736221">
        <w:rPr>
          <w:rFonts w:ascii="Times New Roman" w:hAnsi="Times New Roman" w:cs="Times New Roman"/>
          <w:sz w:val="28"/>
          <w:szCs w:val="28"/>
        </w:rPr>
        <w:t>Sonlisistemalar</w:t>
      </w:r>
      <w:r w:rsidRPr="00DD5926">
        <w:rPr>
          <w:rFonts w:ascii="Times New Roman" w:hAnsi="Times New Roman" w:cs="Times New Roman"/>
          <w:sz w:val="28"/>
          <w:szCs w:val="28"/>
        </w:rPr>
        <w:t>.</w:t>
      </w:r>
      <w:r w:rsidRPr="00736221">
        <w:rPr>
          <w:rFonts w:ascii="Times New Roman" w:hAnsi="Times New Roman" w:cs="Times New Roman"/>
          <w:sz w:val="28"/>
          <w:szCs w:val="28"/>
        </w:rPr>
        <w:t>T</w:t>
      </w:r>
      <w:r w:rsidRPr="00DD5926">
        <w:rPr>
          <w:rFonts w:ascii="Times New Roman" w:hAnsi="Times New Roman" w:cs="Times New Roman"/>
          <w:sz w:val="28"/>
          <w:szCs w:val="28"/>
        </w:rPr>
        <w:t>., «</w:t>
      </w:r>
      <w:r w:rsidRPr="00736221">
        <w:rPr>
          <w:rFonts w:ascii="Times New Roman" w:hAnsi="Times New Roman" w:cs="Times New Roman"/>
          <w:sz w:val="28"/>
          <w:szCs w:val="28"/>
        </w:rPr>
        <w:t>Moliya</w:t>
      </w:r>
      <w:r w:rsidRPr="00DD5926">
        <w:rPr>
          <w:rFonts w:ascii="Times New Roman" w:hAnsi="Times New Roman" w:cs="Times New Roman"/>
          <w:sz w:val="28"/>
          <w:szCs w:val="28"/>
        </w:rPr>
        <w:t>−</w:t>
      </w:r>
      <w:r w:rsidRPr="00736221">
        <w:rPr>
          <w:rFonts w:ascii="Times New Roman" w:hAnsi="Times New Roman" w:cs="Times New Roman"/>
          <w:sz w:val="28"/>
          <w:szCs w:val="28"/>
        </w:rPr>
        <w:t>iqtisod</w:t>
      </w:r>
      <w:r w:rsidRPr="00DD5926">
        <w:rPr>
          <w:rFonts w:ascii="Times New Roman" w:hAnsi="Times New Roman" w:cs="Times New Roman"/>
          <w:sz w:val="28"/>
          <w:szCs w:val="28"/>
        </w:rPr>
        <w:t>», 2008.</w:t>
      </w:r>
    </w:p>
    <w:p w:rsidR="00736221" w:rsidRPr="00DD5926" w:rsidRDefault="00736221" w:rsidP="00736221">
      <w:pPr>
        <w:widowControl w:val="0"/>
        <w:tabs>
          <w:tab w:val="left" w:pos="900"/>
          <w:tab w:val="left" w:pos="1080"/>
        </w:tabs>
        <w:spacing w:after="0" w:line="360" w:lineRule="auto"/>
        <w:jc w:val="both"/>
        <w:rPr>
          <w:rFonts w:ascii="Times New Roman" w:hAnsi="Times New Roman" w:cs="Times New Roman"/>
          <w:sz w:val="28"/>
          <w:szCs w:val="28"/>
        </w:rPr>
      </w:pPr>
      <w:r w:rsidRPr="00736221">
        <w:rPr>
          <w:rFonts w:ascii="Times New Roman" w:hAnsi="Times New Roman" w:cs="Times New Roman"/>
          <w:sz w:val="28"/>
          <w:szCs w:val="28"/>
          <w:lang w:val="uz-Cyrl-UZ"/>
        </w:rPr>
        <w:t xml:space="preserve">12. </w:t>
      </w:r>
      <w:r w:rsidRPr="00736221">
        <w:rPr>
          <w:rFonts w:ascii="Times New Roman" w:hAnsi="Times New Roman" w:cs="Times New Roman"/>
          <w:sz w:val="28"/>
          <w:szCs w:val="28"/>
          <w:lang w:val="ru-RU"/>
        </w:rPr>
        <w:t>МазуровВ</w:t>
      </w:r>
      <w:r w:rsidRPr="00DD5926">
        <w:rPr>
          <w:rFonts w:ascii="Times New Roman" w:hAnsi="Times New Roman" w:cs="Times New Roman"/>
          <w:sz w:val="28"/>
          <w:szCs w:val="28"/>
        </w:rPr>
        <w:t>.</w:t>
      </w:r>
      <w:r w:rsidRPr="00736221">
        <w:rPr>
          <w:rFonts w:ascii="Times New Roman" w:hAnsi="Times New Roman" w:cs="Times New Roman"/>
          <w:sz w:val="28"/>
          <w:szCs w:val="28"/>
          <w:lang w:val="ru-RU"/>
        </w:rPr>
        <w:t>Д</w:t>
      </w:r>
      <w:r w:rsidRPr="00DD5926">
        <w:rPr>
          <w:rFonts w:ascii="Times New Roman" w:hAnsi="Times New Roman" w:cs="Times New Roman"/>
          <w:sz w:val="28"/>
          <w:szCs w:val="28"/>
        </w:rPr>
        <w:t xml:space="preserve">. </w:t>
      </w:r>
      <w:r w:rsidRPr="00736221">
        <w:rPr>
          <w:rFonts w:ascii="Times New Roman" w:hAnsi="Times New Roman" w:cs="Times New Roman"/>
          <w:sz w:val="28"/>
          <w:szCs w:val="28"/>
          <w:lang w:val="ru-RU"/>
        </w:rPr>
        <w:t>идр</w:t>
      </w:r>
      <w:r w:rsidRPr="00DD5926">
        <w:rPr>
          <w:rFonts w:ascii="Times New Roman" w:hAnsi="Times New Roman" w:cs="Times New Roman"/>
          <w:sz w:val="28"/>
          <w:szCs w:val="28"/>
        </w:rPr>
        <w:t xml:space="preserve">. </w:t>
      </w:r>
      <w:r w:rsidRPr="00736221">
        <w:rPr>
          <w:rFonts w:ascii="Times New Roman" w:hAnsi="Times New Roman" w:cs="Times New Roman"/>
          <w:sz w:val="28"/>
          <w:szCs w:val="28"/>
          <w:lang w:val="ru-RU"/>
        </w:rPr>
        <w:t>Краткийконспекткурсависшейалгебри</w:t>
      </w:r>
      <w:r w:rsidRPr="00DD5926">
        <w:rPr>
          <w:rFonts w:ascii="Times New Roman" w:hAnsi="Times New Roman" w:cs="Times New Roman"/>
          <w:sz w:val="28"/>
          <w:szCs w:val="28"/>
        </w:rPr>
        <w:t xml:space="preserve">.  </w:t>
      </w:r>
    </w:p>
    <w:p w:rsidR="00736221" w:rsidRPr="00736221" w:rsidRDefault="00736221" w:rsidP="00736221">
      <w:pPr>
        <w:pStyle w:val="31"/>
        <w:spacing w:line="360" w:lineRule="auto"/>
        <w:ind w:firstLine="360"/>
        <w:jc w:val="center"/>
        <w:rPr>
          <w:rFonts w:ascii="Times New Roman" w:hAnsi="Times New Roman" w:cs="Times New Roman"/>
          <w:sz w:val="28"/>
          <w:szCs w:val="28"/>
          <w:lang w:val="uz-Cyrl-UZ"/>
        </w:rPr>
      </w:pPr>
      <w:r w:rsidRPr="00736221">
        <w:rPr>
          <w:rFonts w:ascii="Times New Roman" w:hAnsi="Times New Roman" w:cs="Times New Roman"/>
          <w:b/>
          <w:color w:val="000000"/>
          <w:sz w:val="28"/>
          <w:szCs w:val="28"/>
          <w:lang w:val="uz-Cyrl-UZ"/>
        </w:rPr>
        <w:t>Ele</w:t>
      </w:r>
      <w:r w:rsidRPr="00736221">
        <w:rPr>
          <w:rFonts w:ascii="Times New Roman" w:hAnsi="Times New Roman" w:cs="Times New Roman"/>
          <w:b/>
          <w:color w:val="000000"/>
          <w:sz w:val="28"/>
          <w:szCs w:val="28"/>
          <w:lang w:val="de-DE"/>
        </w:rPr>
        <w:t>k</w:t>
      </w:r>
      <w:r w:rsidRPr="00736221">
        <w:rPr>
          <w:rFonts w:ascii="Times New Roman" w:hAnsi="Times New Roman" w:cs="Times New Roman"/>
          <w:b/>
          <w:color w:val="000000"/>
          <w:sz w:val="28"/>
          <w:szCs w:val="28"/>
          <w:lang w:val="uz-Cyrl-UZ"/>
        </w:rPr>
        <w:t>tron ta’lim resurslari</w:t>
      </w:r>
    </w:p>
    <w:p w:rsidR="00736221" w:rsidRPr="00736221" w:rsidRDefault="00736221" w:rsidP="00736221">
      <w:pPr>
        <w:pStyle w:val="31"/>
        <w:spacing w:line="360" w:lineRule="auto"/>
        <w:ind w:firstLine="360"/>
        <w:jc w:val="both"/>
        <w:rPr>
          <w:rFonts w:ascii="Times New Roman" w:hAnsi="Times New Roman" w:cs="Times New Roman"/>
          <w:sz w:val="28"/>
          <w:szCs w:val="28"/>
          <w:lang w:val="de-DE"/>
        </w:rPr>
      </w:pPr>
      <w:r w:rsidRPr="00736221">
        <w:rPr>
          <w:rFonts w:ascii="Times New Roman" w:hAnsi="Times New Roman" w:cs="Times New Roman"/>
          <w:sz w:val="28"/>
          <w:szCs w:val="28"/>
          <w:lang w:val="uz-Cyrl-UZ"/>
        </w:rPr>
        <w:t>1</w:t>
      </w:r>
      <w:r w:rsidR="0065609A">
        <w:rPr>
          <w:rFonts w:ascii="Times New Roman" w:hAnsi="Times New Roman" w:cs="Times New Roman"/>
          <w:sz w:val="28"/>
          <w:szCs w:val="28"/>
          <w:lang w:val="de-DE"/>
        </w:rPr>
        <w:t xml:space="preserve">.  </w:t>
      </w:r>
      <w:hyperlink r:id="rId9" w:history="1">
        <w:r w:rsidR="0065609A" w:rsidRPr="00A156C4">
          <w:rPr>
            <w:rStyle w:val="af1"/>
            <w:rFonts w:ascii="Times New Roman" w:hAnsi="Times New Roman" w:cs="Times New Roman"/>
            <w:sz w:val="28"/>
            <w:szCs w:val="28"/>
            <w:lang w:val="de-DE"/>
          </w:rPr>
          <w:t>www.Ziyo.Net</w:t>
        </w:r>
      </w:hyperlink>
    </w:p>
    <w:p w:rsidR="00736221" w:rsidRPr="0065609A" w:rsidRDefault="00736221" w:rsidP="00736221">
      <w:pPr>
        <w:tabs>
          <w:tab w:val="left" w:pos="360"/>
        </w:tabs>
        <w:autoSpaceDE w:val="0"/>
        <w:autoSpaceDN w:val="0"/>
        <w:adjustRightInd w:val="0"/>
        <w:spacing w:line="360" w:lineRule="auto"/>
        <w:rPr>
          <w:rFonts w:ascii="Times New Roman" w:hAnsi="Times New Roman" w:cs="Times New Roman"/>
          <w:sz w:val="28"/>
          <w:szCs w:val="28"/>
          <w:lang w:val="uz-Cyrl-UZ"/>
        </w:rPr>
      </w:pPr>
      <w:r w:rsidRPr="00736221">
        <w:rPr>
          <w:rFonts w:ascii="Times New Roman" w:hAnsi="Times New Roman" w:cs="Times New Roman"/>
          <w:sz w:val="28"/>
          <w:szCs w:val="28"/>
          <w:lang w:val="uz-Cyrl-UZ"/>
        </w:rPr>
        <w:tab/>
        <w:t xml:space="preserve">2.  </w:t>
      </w:r>
      <w:hyperlink r:id="rId10" w:history="1">
        <w:r w:rsidR="0065609A" w:rsidRPr="00A156C4">
          <w:rPr>
            <w:rStyle w:val="af1"/>
            <w:rFonts w:ascii="Times New Roman" w:hAnsi="Times New Roman" w:cs="Times New Roman"/>
            <w:sz w:val="28"/>
            <w:szCs w:val="28"/>
            <w:lang w:val="uz-Cyrl-UZ"/>
          </w:rPr>
          <w:t>http://vilenin.narod.ru/Mm/Books/</w:t>
        </w:r>
      </w:hyperlink>
    </w:p>
    <w:p w:rsidR="00736221" w:rsidRPr="00DD5926" w:rsidRDefault="00736221" w:rsidP="00736221">
      <w:pPr>
        <w:tabs>
          <w:tab w:val="left" w:pos="360"/>
        </w:tabs>
        <w:autoSpaceDE w:val="0"/>
        <w:autoSpaceDN w:val="0"/>
        <w:adjustRightInd w:val="0"/>
        <w:spacing w:line="360" w:lineRule="auto"/>
        <w:rPr>
          <w:rFonts w:ascii="Times New Roman" w:hAnsi="Times New Roman" w:cs="Times New Roman"/>
          <w:sz w:val="28"/>
          <w:szCs w:val="28"/>
          <w:lang w:val="uz-Cyrl-UZ"/>
        </w:rPr>
      </w:pPr>
      <w:r w:rsidRPr="00736221">
        <w:rPr>
          <w:rFonts w:ascii="Times New Roman" w:hAnsi="Times New Roman" w:cs="Times New Roman"/>
          <w:sz w:val="28"/>
          <w:szCs w:val="28"/>
          <w:lang w:val="uz-Cyrl-UZ"/>
        </w:rPr>
        <w:tab/>
        <w:t xml:space="preserve">3. </w:t>
      </w:r>
      <w:hyperlink r:id="rId11" w:history="1">
        <w:r w:rsidR="0065609A" w:rsidRPr="00A156C4">
          <w:rPr>
            <w:rStyle w:val="af1"/>
            <w:rFonts w:ascii="Times New Roman" w:hAnsi="Times New Roman" w:cs="Times New Roman"/>
            <w:sz w:val="28"/>
            <w:szCs w:val="28"/>
            <w:lang w:val="uz-Cyrl-UZ"/>
          </w:rPr>
          <w:t>http://www.allmath.ru/</w:t>
        </w:r>
      </w:hyperlink>
    </w:p>
    <w:p w:rsidR="00736221" w:rsidRPr="00DD5926" w:rsidRDefault="00736221" w:rsidP="00736221">
      <w:pPr>
        <w:tabs>
          <w:tab w:val="left" w:pos="360"/>
        </w:tabs>
        <w:autoSpaceDE w:val="0"/>
        <w:autoSpaceDN w:val="0"/>
        <w:adjustRightInd w:val="0"/>
        <w:spacing w:line="360" w:lineRule="auto"/>
        <w:rPr>
          <w:rFonts w:ascii="Times New Roman" w:hAnsi="Times New Roman" w:cs="Times New Roman"/>
          <w:sz w:val="28"/>
          <w:szCs w:val="28"/>
          <w:lang w:val="uz-Cyrl-UZ"/>
        </w:rPr>
      </w:pPr>
      <w:r w:rsidRPr="00736221">
        <w:rPr>
          <w:rFonts w:ascii="Times New Roman" w:hAnsi="Times New Roman" w:cs="Times New Roman"/>
          <w:sz w:val="28"/>
          <w:szCs w:val="28"/>
          <w:lang w:val="uz-Cyrl-UZ"/>
        </w:rPr>
        <w:tab/>
        <w:t xml:space="preserve">4. </w:t>
      </w:r>
      <w:hyperlink r:id="rId12" w:history="1">
        <w:r w:rsidR="0065609A" w:rsidRPr="00A156C4">
          <w:rPr>
            <w:rStyle w:val="af1"/>
            <w:rFonts w:ascii="Times New Roman" w:hAnsi="Times New Roman" w:cs="Times New Roman"/>
            <w:sz w:val="28"/>
            <w:szCs w:val="28"/>
            <w:lang w:val="uz-Cyrl-UZ"/>
          </w:rPr>
          <w:t>http://www.pedagog.uz/</w:t>
        </w:r>
      </w:hyperlink>
    </w:p>
    <w:p w:rsidR="00736221" w:rsidRPr="00DD5926" w:rsidRDefault="00736221" w:rsidP="00736221">
      <w:pPr>
        <w:tabs>
          <w:tab w:val="left" w:pos="360"/>
        </w:tabs>
        <w:autoSpaceDE w:val="0"/>
        <w:autoSpaceDN w:val="0"/>
        <w:adjustRightInd w:val="0"/>
        <w:spacing w:line="360" w:lineRule="auto"/>
        <w:rPr>
          <w:rFonts w:ascii="Times New Roman" w:hAnsi="Times New Roman" w:cs="Times New Roman"/>
          <w:sz w:val="28"/>
          <w:szCs w:val="28"/>
          <w:lang w:val="uz-Cyrl-UZ"/>
        </w:rPr>
      </w:pPr>
      <w:r w:rsidRPr="00736221">
        <w:rPr>
          <w:rFonts w:ascii="Times New Roman" w:hAnsi="Times New Roman" w:cs="Times New Roman"/>
          <w:sz w:val="28"/>
          <w:szCs w:val="28"/>
          <w:lang w:val="uz-Cyrl-UZ"/>
        </w:rPr>
        <w:tab/>
        <w:t xml:space="preserve">5. </w:t>
      </w:r>
      <w:hyperlink r:id="rId13" w:history="1">
        <w:r w:rsidR="0065609A" w:rsidRPr="00A156C4">
          <w:rPr>
            <w:rStyle w:val="af1"/>
            <w:rFonts w:ascii="Times New Roman" w:hAnsi="Times New Roman" w:cs="Times New Roman"/>
            <w:sz w:val="28"/>
            <w:szCs w:val="28"/>
            <w:lang w:val="uz-Cyrl-UZ"/>
          </w:rPr>
          <w:t>http://www.ziyonet.uz/</w:t>
        </w:r>
      </w:hyperlink>
    </w:p>
    <w:p w:rsidR="00736221" w:rsidRPr="00736221" w:rsidRDefault="00736221" w:rsidP="00736221">
      <w:pPr>
        <w:tabs>
          <w:tab w:val="left" w:pos="360"/>
        </w:tabs>
        <w:autoSpaceDE w:val="0"/>
        <w:autoSpaceDN w:val="0"/>
        <w:adjustRightInd w:val="0"/>
        <w:spacing w:line="360" w:lineRule="auto"/>
        <w:ind w:left="284"/>
        <w:rPr>
          <w:rFonts w:ascii="Times New Roman" w:hAnsi="Times New Roman" w:cs="Times New Roman"/>
          <w:sz w:val="28"/>
          <w:szCs w:val="28"/>
          <w:lang w:val="uz-Cyrl-UZ"/>
        </w:rPr>
      </w:pPr>
      <w:r w:rsidRPr="00736221">
        <w:rPr>
          <w:rFonts w:ascii="Times New Roman" w:hAnsi="Times New Roman" w:cs="Times New Roman"/>
          <w:sz w:val="28"/>
          <w:szCs w:val="28"/>
          <w:lang w:val="uz-Cyrl-UZ"/>
        </w:rPr>
        <w:t xml:space="preserve"> 6. </w:t>
      </w:r>
      <w:hyperlink r:id="rId14" w:history="1">
        <w:r w:rsidRPr="00736221">
          <w:rPr>
            <w:rStyle w:val="af1"/>
            <w:rFonts w:ascii="Times New Roman" w:hAnsi="Times New Roman" w:cs="Times New Roman"/>
            <w:sz w:val="28"/>
            <w:szCs w:val="28"/>
            <w:lang w:val="uz-Cyrl-UZ"/>
          </w:rPr>
          <w:t>http://window.edu.ru/window/</w:t>
        </w:r>
      </w:hyperlink>
    </w:p>
    <w:p w:rsidR="00736221" w:rsidRPr="00736221" w:rsidRDefault="00736221" w:rsidP="00736221">
      <w:pPr>
        <w:tabs>
          <w:tab w:val="left" w:pos="360"/>
        </w:tabs>
        <w:autoSpaceDE w:val="0"/>
        <w:autoSpaceDN w:val="0"/>
        <w:adjustRightInd w:val="0"/>
        <w:spacing w:line="360" w:lineRule="auto"/>
        <w:ind w:left="284"/>
        <w:rPr>
          <w:rFonts w:ascii="Times New Roman" w:hAnsi="Times New Roman" w:cs="Times New Roman"/>
          <w:sz w:val="28"/>
          <w:szCs w:val="28"/>
          <w:lang w:val="uz-Cyrl-UZ"/>
        </w:rPr>
      </w:pPr>
      <w:r w:rsidRPr="00736221">
        <w:rPr>
          <w:rFonts w:ascii="Times New Roman" w:hAnsi="Times New Roman" w:cs="Times New Roman"/>
          <w:sz w:val="28"/>
          <w:szCs w:val="28"/>
        </w:rPr>
        <w:t xml:space="preserve">7. </w:t>
      </w:r>
      <w:hyperlink r:id="rId15" w:history="1">
        <w:r w:rsidRPr="00736221">
          <w:rPr>
            <w:rStyle w:val="af1"/>
            <w:rFonts w:ascii="Times New Roman" w:hAnsi="Times New Roman" w:cs="Times New Roman"/>
            <w:sz w:val="28"/>
            <w:szCs w:val="28"/>
          </w:rPr>
          <w:t>http://lib.mexmat.ru</w:t>
        </w:r>
      </w:hyperlink>
      <w:r w:rsidRPr="00736221">
        <w:rPr>
          <w:rFonts w:ascii="Times New Roman" w:hAnsi="Times New Roman" w:cs="Times New Roman"/>
          <w:sz w:val="28"/>
          <w:szCs w:val="28"/>
        </w:rPr>
        <w:t xml:space="preserve">; </w:t>
      </w:r>
    </w:p>
    <w:p w:rsidR="00736221" w:rsidRPr="00736221" w:rsidRDefault="0039667C" w:rsidP="00736221">
      <w:pPr>
        <w:pStyle w:val="a5"/>
        <w:numPr>
          <w:ilvl w:val="0"/>
          <w:numId w:val="2"/>
        </w:numPr>
        <w:spacing w:after="0" w:line="360" w:lineRule="auto"/>
        <w:jc w:val="both"/>
        <w:rPr>
          <w:rFonts w:ascii="Times New Roman" w:hAnsi="Times New Roman" w:cs="Times New Roman"/>
          <w:sz w:val="28"/>
          <w:szCs w:val="28"/>
        </w:rPr>
      </w:pPr>
      <w:hyperlink r:id="rId16" w:history="1">
        <w:r w:rsidR="00736221" w:rsidRPr="00736221">
          <w:rPr>
            <w:rStyle w:val="af1"/>
            <w:rFonts w:ascii="Times New Roman" w:hAnsi="Times New Roman" w:cs="Times New Roman"/>
            <w:sz w:val="28"/>
            <w:szCs w:val="28"/>
          </w:rPr>
          <w:t>http://www.mcce.ru</w:t>
        </w:r>
      </w:hyperlink>
      <w:r w:rsidR="00736221" w:rsidRPr="00736221">
        <w:rPr>
          <w:rFonts w:ascii="Times New Roman" w:hAnsi="Times New Roman" w:cs="Times New Roman"/>
          <w:sz w:val="28"/>
          <w:szCs w:val="28"/>
        </w:rPr>
        <w:t xml:space="preserve">, </w:t>
      </w:r>
    </w:p>
    <w:p w:rsidR="00736221" w:rsidRPr="00736221" w:rsidRDefault="00736221" w:rsidP="00736221">
      <w:pPr>
        <w:spacing w:after="0" w:line="360" w:lineRule="auto"/>
        <w:ind w:firstLine="284"/>
        <w:jc w:val="both"/>
        <w:rPr>
          <w:rStyle w:val="af1"/>
          <w:rFonts w:ascii="Times New Roman" w:hAnsi="Times New Roman" w:cs="Times New Roman"/>
          <w:sz w:val="28"/>
          <w:szCs w:val="28"/>
        </w:rPr>
      </w:pPr>
      <w:r w:rsidRPr="00736221">
        <w:rPr>
          <w:rFonts w:ascii="Times New Roman" w:hAnsi="Times New Roman" w:cs="Times New Roman"/>
          <w:sz w:val="28"/>
          <w:szCs w:val="28"/>
        </w:rPr>
        <w:t xml:space="preserve">9. </w:t>
      </w:r>
      <w:hyperlink r:id="rId17" w:history="1">
        <w:r w:rsidRPr="00736221">
          <w:rPr>
            <w:rStyle w:val="af1"/>
            <w:rFonts w:ascii="Times New Roman" w:hAnsi="Times New Roman" w:cs="Times New Roman"/>
            <w:sz w:val="28"/>
            <w:szCs w:val="28"/>
          </w:rPr>
          <w:t>http://lib.mexmat.ru</w:t>
        </w:r>
      </w:hyperlink>
    </w:p>
    <w:p w:rsidR="00E76A17" w:rsidRPr="00736221" w:rsidRDefault="00736221" w:rsidP="00736221">
      <w:pPr>
        <w:spacing w:after="0" w:line="360" w:lineRule="auto"/>
        <w:ind w:firstLine="284"/>
        <w:jc w:val="both"/>
        <w:rPr>
          <w:rFonts w:ascii="Times New Roman" w:hAnsi="Times New Roman" w:cs="Times New Roman"/>
          <w:b/>
          <w:sz w:val="28"/>
          <w:szCs w:val="28"/>
          <w:lang w:val="uz-Cyrl-UZ"/>
        </w:rPr>
      </w:pPr>
      <w:r w:rsidRPr="00736221">
        <w:rPr>
          <w:rFonts w:ascii="Times New Roman" w:hAnsi="Times New Roman" w:cs="Times New Roman"/>
          <w:sz w:val="28"/>
          <w:szCs w:val="28"/>
        </w:rPr>
        <w:t xml:space="preserve">10. </w:t>
      </w:r>
      <w:hyperlink r:id="rId18" w:history="1">
        <w:r w:rsidRPr="00736221">
          <w:rPr>
            <w:rStyle w:val="af1"/>
            <w:rFonts w:ascii="Times New Roman" w:hAnsi="Times New Roman" w:cs="Times New Roman"/>
            <w:sz w:val="28"/>
            <w:szCs w:val="28"/>
          </w:rPr>
          <w:t>http://techlibrary.ru</w:t>
        </w:r>
      </w:hyperlink>
      <w:r w:rsidRPr="00736221">
        <w:rPr>
          <w:rFonts w:ascii="Times New Roman" w:hAnsi="Times New Roman" w:cs="Times New Roman"/>
          <w:sz w:val="28"/>
          <w:szCs w:val="28"/>
        </w:rPr>
        <w:t>;</w:t>
      </w:r>
    </w:p>
    <w:sectPr w:rsidR="00E76A17" w:rsidRPr="00736221" w:rsidSect="00647652">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E46" w:rsidRDefault="00062E46" w:rsidP="00F0537E">
      <w:pPr>
        <w:spacing w:after="0" w:line="240" w:lineRule="auto"/>
      </w:pPr>
      <w:r>
        <w:separator/>
      </w:r>
    </w:p>
  </w:endnote>
  <w:endnote w:type="continuationSeparator" w:id="1">
    <w:p w:rsidR="00062E46" w:rsidRDefault="00062E46" w:rsidP="00F05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ANDA Times UZ">
    <w:altName w:val="Vrinda"/>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37E" w:rsidRPr="00E76A17" w:rsidRDefault="00C8782E" w:rsidP="00E76A17">
    <w:pPr>
      <w:autoSpaceDE w:val="0"/>
      <w:autoSpaceDN w:val="0"/>
      <w:adjustRightInd w:val="0"/>
      <w:spacing w:after="0" w:line="240" w:lineRule="auto"/>
    </w:pPr>
    <w:r>
      <w:rPr>
        <w:vertAlign w:val="superscript"/>
      </w:rPr>
      <w:t>1</w:t>
    </w:r>
    <w:r w:rsidR="00E76A17" w:rsidRPr="00E76A17">
      <w:rPr>
        <w:rFonts w:ascii="Times New Roman" w:hAnsi="Times New Roman" w:cs="Times New Roman"/>
        <w:bCs/>
        <w:sz w:val="21"/>
        <w:szCs w:val="21"/>
      </w:rPr>
      <w:t>Martyn R. Dixon, Leonid A. Kurdachenko, Igor Ya. Subbotin</w:t>
    </w:r>
    <w:r w:rsidR="00E76A17">
      <w:rPr>
        <w:rFonts w:ascii="Times New Roman" w:hAnsi="Times New Roman" w:cs="Times New Roman"/>
        <w:bCs/>
        <w:sz w:val="21"/>
        <w:szCs w:val="21"/>
      </w:rPr>
      <w:t>, “</w:t>
    </w:r>
    <w:r w:rsidR="00E76A17" w:rsidRPr="00E76A17">
      <w:rPr>
        <w:rFonts w:ascii="Times New Roman" w:hAnsi="Times New Roman" w:cs="Times New Roman"/>
        <w:bCs/>
        <w:sz w:val="18"/>
        <w:szCs w:val="18"/>
      </w:rPr>
      <w:t>ALGEBRA AND NUMBER THEORY</w:t>
    </w:r>
    <w:r w:rsidR="00E76A17">
      <w:rPr>
        <w:rFonts w:ascii="Times New Roman" w:hAnsi="Times New Roman" w:cs="Times New Roman"/>
        <w:bCs/>
        <w:sz w:val="21"/>
        <w:szCs w:val="21"/>
      </w:rPr>
      <w:t>”</w:t>
    </w:r>
    <w:r>
      <w:rPr>
        <w:rFonts w:ascii="Times New Roman" w:hAnsi="Times New Roman" w:cs="Times New Roman"/>
        <w:bCs/>
        <w:sz w:val="21"/>
        <w:szCs w:val="21"/>
      </w:rPr>
      <w:t xml:space="preserve"> pp. 3-6.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E46" w:rsidRDefault="00062E46" w:rsidP="00F0537E">
      <w:pPr>
        <w:spacing w:after="0" w:line="240" w:lineRule="auto"/>
      </w:pPr>
      <w:r>
        <w:separator/>
      </w:r>
    </w:p>
  </w:footnote>
  <w:footnote w:type="continuationSeparator" w:id="1">
    <w:p w:rsidR="00062E46" w:rsidRDefault="00062E46" w:rsidP="00F0537E">
      <w:pPr>
        <w:spacing w:after="0" w:line="240" w:lineRule="auto"/>
      </w:pPr>
      <w:r>
        <w:continuationSeparator/>
      </w:r>
    </w:p>
  </w:footnote>
  <w:footnote w:id="2">
    <w:p w:rsidR="00736221" w:rsidRDefault="00736221">
      <w:pPr>
        <w:pStyle w:val="ac"/>
      </w:pPr>
      <w:r>
        <w:rPr>
          <w:rStyle w:val="ae"/>
        </w:rPr>
        <w:footnoteRef/>
      </w:r>
    </w:p>
    <w:p w:rsidR="00736221" w:rsidRDefault="00736221">
      <w:pPr>
        <w:pStyle w:val="ac"/>
      </w:pPr>
    </w:p>
    <w:p w:rsidR="00736221" w:rsidRDefault="00736221">
      <w:pPr>
        <w:pStyle w:val="ac"/>
      </w:pPr>
    </w:p>
    <w:p w:rsidR="00736221" w:rsidRDefault="00736221">
      <w:pPr>
        <w:pStyle w:val="ac"/>
      </w:pPr>
    </w:p>
    <w:p w:rsidR="00736221" w:rsidRDefault="00736221">
      <w:pPr>
        <w:pStyle w:val="ac"/>
      </w:pPr>
    </w:p>
    <w:p w:rsidR="00736221" w:rsidRDefault="00736221">
      <w:pPr>
        <w:pStyle w:val="ac"/>
      </w:pPr>
    </w:p>
    <w:p w:rsidR="00736221" w:rsidRDefault="00736221">
      <w:pPr>
        <w:pStyle w:val="ac"/>
      </w:pPr>
    </w:p>
    <w:p w:rsidR="00736221" w:rsidRDefault="00736221">
      <w:pPr>
        <w:pStyle w:val="ac"/>
      </w:pPr>
    </w:p>
    <w:p w:rsidR="00736221" w:rsidRDefault="00736221">
      <w:pPr>
        <w:pStyle w:val="ac"/>
      </w:pPr>
    </w:p>
    <w:p w:rsidR="00736221" w:rsidRDefault="00736221">
      <w:pPr>
        <w:pStyle w:val="ac"/>
      </w:pPr>
    </w:p>
    <w:p w:rsidR="00736221" w:rsidRDefault="00736221">
      <w:pPr>
        <w:pStyle w:val="ac"/>
      </w:pPr>
    </w:p>
    <w:p w:rsidR="00736221" w:rsidRDefault="00736221">
      <w:pPr>
        <w:pStyle w:val="ac"/>
      </w:pPr>
    </w:p>
    <w:p w:rsidR="00736221" w:rsidRDefault="00736221">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66D0B"/>
    <w:multiLevelType w:val="hybridMultilevel"/>
    <w:tmpl w:val="3920D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537E67"/>
    <w:multiLevelType w:val="hybridMultilevel"/>
    <w:tmpl w:val="01427A56"/>
    <w:lvl w:ilvl="0" w:tplc="0419000F">
      <w:start w:val="1"/>
      <w:numFmt w:val="decimal"/>
      <w:lvlText w:val="%1."/>
      <w:lvlJc w:val="left"/>
      <w:pPr>
        <w:tabs>
          <w:tab w:val="num" w:pos="926"/>
        </w:tabs>
        <w:ind w:left="926" w:hanging="360"/>
      </w:pPr>
    </w:lvl>
    <w:lvl w:ilvl="1" w:tplc="04190019">
      <w:start w:val="1"/>
      <w:numFmt w:val="lowerLetter"/>
      <w:lvlText w:val="%2."/>
      <w:lvlJc w:val="left"/>
      <w:pPr>
        <w:tabs>
          <w:tab w:val="num" w:pos="1646"/>
        </w:tabs>
        <w:ind w:left="1646" w:hanging="360"/>
      </w:pPr>
    </w:lvl>
    <w:lvl w:ilvl="2" w:tplc="0419001B">
      <w:start w:val="1"/>
      <w:numFmt w:val="lowerRoman"/>
      <w:lvlText w:val="%3."/>
      <w:lvlJc w:val="right"/>
      <w:pPr>
        <w:tabs>
          <w:tab w:val="num" w:pos="2366"/>
        </w:tabs>
        <w:ind w:left="2366" w:hanging="180"/>
      </w:pPr>
    </w:lvl>
    <w:lvl w:ilvl="3" w:tplc="0419000F">
      <w:start w:val="1"/>
      <w:numFmt w:val="decimal"/>
      <w:lvlText w:val="%4."/>
      <w:lvlJc w:val="left"/>
      <w:pPr>
        <w:tabs>
          <w:tab w:val="num" w:pos="3086"/>
        </w:tabs>
        <w:ind w:left="3086" w:hanging="360"/>
      </w:pPr>
    </w:lvl>
    <w:lvl w:ilvl="4" w:tplc="04190019">
      <w:start w:val="1"/>
      <w:numFmt w:val="lowerLetter"/>
      <w:lvlText w:val="%5."/>
      <w:lvlJc w:val="left"/>
      <w:pPr>
        <w:tabs>
          <w:tab w:val="num" w:pos="3806"/>
        </w:tabs>
        <w:ind w:left="3806" w:hanging="360"/>
      </w:pPr>
    </w:lvl>
    <w:lvl w:ilvl="5" w:tplc="0419001B">
      <w:start w:val="1"/>
      <w:numFmt w:val="lowerRoman"/>
      <w:lvlText w:val="%6."/>
      <w:lvlJc w:val="right"/>
      <w:pPr>
        <w:tabs>
          <w:tab w:val="num" w:pos="4526"/>
        </w:tabs>
        <w:ind w:left="4526" w:hanging="180"/>
      </w:pPr>
    </w:lvl>
    <w:lvl w:ilvl="6" w:tplc="0419000F">
      <w:start w:val="1"/>
      <w:numFmt w:val="decimal"/>
      <w:lvlText w:val="%7."/>
      <w:lvlJc w:val="left"/>
      <w:pPr>
        <w:tabs>
          <w:tab w:val="num" w:pos="5246"/>
        </w:tabs>
        <w:ind w:left="5246" w:hanging="360"/>
      </w:pPr>
    </w:lvl>
    <w:lvl w:ilvl="7" w:tplc="04190019">
      <w:start w:val="1"/>
      <w:numFmt w:val="lowerLetter"/>
      <w:lvlText w:val="%8."/>
      <w:lvlJc w:val="left"/>
      <w:pPr>
        <w:tabs>
          <w:tab w:val="num" w:pos="5966"/>
        </w:tabs>
        <w:ind w:left="5966" w:hanging="360"/>
      </w:pPr>
    </w:lvl>
    <w:lvl w:ilvl="8" w:tplc="0419001B">
      <w:start w:val="1"/>
      <w:numFmt w:val="lowerRoman"/>
      <w:lvlText w:val="%9."/>
      <w:lvlJc w:val="right"/>
      <w:pPr>
        <w:tabs>
          <w:tab w:val="num" w:pos="6686"/>
        </w:tabs>
        <w:ind w:left="6686" w:hanging="180"/>
      </w:pPr>
    </w:lvl>
  </w:abstractNum>
  <w:abstractNum w:abstractNumId="2">
    <w:nsid w:val="7DC26160"/>
    <w:multiLevelType w:val="hybridMultilevel"/>
    <w:tmpl w:val="1DF8257E"/>
    <w:lvl w:ilvl="0" w:tplc="30AA3F70">
      <w:start w:val="8"/>
      <w:numFmt w:val="decimal"/>
      <w:lvlText w:val="%1."/>
      <w:lvlJc w:val="left"/>
      <w:pPr>
        <w:ind w:left="644" w:hanging="360"/>
      </w:pPr>
      <w:rPr>
        <w:rFonts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6671"/>
    <w:rsid w:val="00025140"/>
    <w:rsid w:val="00046671"/>
    <w:rsid w:val="00062E46"/>
    <w:rsid w:val="001520A1"/>
    <w:rsid w:val="001C40C5"/>
    <w:rsid w:val="001D026C"/>
    <w:rsid w:val="00247E39"/>
    <w:rsid w:val="003829B4"/>
    <w:rsid w:val="0039667C"/>
    <w:rsid w:val="003D10F5"/>
    <w:rsid w:val="00542076"/>
    <w:rsid w:val="0058611E"/>
    <w:rsid w:val="005A2A34"/>
    <w:rsid w:val="00632F60"/>
    <w:rsid w:val="00647652"/>
    <w:rsid w:val="0065609A"/>
    <w:rsid w:val="006E5510"/>
    <w:rsid w:val="007053D3"/>
    <w:rsid w:val="00736221"/>
    <w:rsid w:val="007C49AC"/>
    <w:rsid w:val="00835D06"/>
    <w:rsid w:val="0091199A"/>
    <w:rsid w:val="00C8782E"/>
    <w:rsid w:val="00DD5926"/>
    <w:rsid w:val="00E76A17"/>
    <w:rsid w:val="00F05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6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A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2A34"/>
    <w:rPr>
      <w:rFonts w:ascii="Tahoma" w:hAnsi="Tahoma" w:cs="Tahoma"/>
      <w:sz w:val="16"/>
      <w:szCs w:val="16"/>
    </w:rPr>
  </w:style>
  <w:style w:type="paragraph" w:styleId="a5">
    <w:name w:val="List Paragraph"/>
    <w:basedOn w:val="a"/>
    <w:uiPriority w:val="34"/>
    <w:qFormat/>
    <w:rsid w:val="00F0537E"/>
    <w:pPr>
      <w:ind w:left="720"/>
      <w:contextualSpacing/>
    </w:pPr>
  </w:style>
  <w:style w:type="paragraph" w:styleId="a6">
    <w:name w:val="Body Text Indent"/>
    <w:aliases w:val="текст,Основной текст 1"/>
    <w:basedOn w:val="a"/>
    <w:link w:val="a7"/>
    <w:rsid w:val="00F0537E"/>
    <w:pPr>
      <w:spacing w:after="0" w:line="240" w:lineRule="auto"/>
      <w:ind w:firstLine="709"/>
      <w:jc w:val="both"/>
    </w:pPr>
    <w:rPr>
      <w:rFonts w:ascii="PANDA Times UZ" w:eastAsia="Times New Roman" w:hAnsi="PANDA Times UZ" w:cs="Times New Roman"/>
      <w:sz w:val="28"/>
      <w:szCs w:val="28"/>
      <w:lang w:val="ru-RU" w:eastAsia="ru-RU"/>
    </w:rPr>
  </w:style>
  <w:style w:type="character" w:customStyle="1" w:styleId="a7">
    <w:name w:val="Основной текст с отступом Знак"/>
    <w:aliases w:val="текст Знак,Основной текст 1 Знак"/>
    <w:basedOn w:val="a0"/>
    <w:link w:val="a6"/>
    <w:rsid w:val="00F0537E"/>
    <w:rPr>
      <w:rFonts w:ascii="PANDA Times UZ" w:eastAsia="Times New Roman" w:hAnsi="PANDA Times UZ" w:cs="Times New Roman"/>
      <w:sz w:val="28"/>
      <w:szCs w:val="28"/>
      <w:lang w:val="ru-RU" w:eastAsia="ru-RU"/>
    </w:rPr>
  </w:style>
  <w:style w:type="paragraph" w:styleId="a8">
    <w:name w:val="header"/>
    <w:basedOn w:val="a"/>
    <w:link w:val="a9"/>
    <w:uiPriority w:val="99"/>
    <w:unhideWhenUsed/>
    <w:rsid w:val="00F0537E"/>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F0537E"/>
  </w:style>
  <w:style w:type="paragraph" w:styleId="aa">
    <w:name w:val="footer"/>
    <w:basedOn w:val="a"/>
    <w:link w:val="ab"/>
    <w:uiPriority w:val="99"/>
    <w:unhideWhenUsed/>
    <w:rsid w:val="00F0537E"/>
    <w:pPr>
      <w:tabs>
        <w:tab w:val="center" w:pos="4680"/>
        <w:tab w:val="right" w:pos="9360"/>
      </w:tabs>
      <w:spacing w:after="0" w:line="240" w:lineRule="auto"/>
    </w:pPr>
  </w:style>
  <w:style w:type="character" w:customStyle="1" w:styleId="ab">
    <w:name w:val="Нижний колонтитул Знак"/>
    <w:basedOn w:val="a0"/>
    <w:link w:val="aa"/>
    <w:uiPriority w:val="99"/>
    <w:rsid w:val="00F0537E"/>
  </w:style>
  <w:style w:type="paragraph" w:styleId="ac">
    <w:name w:val="footnote text"/>
    <w:basedOn w:val="a"/>
    <w:link w:val="ad"/>
    <w:uiPriority w:val="99"/>
    <w:semiHidden/>
    <w:unhideWhenUsed/>
    <w:rsid w:val="00C8782E"/>
    <w:pPr>
      <w:spacing w:after="0" w:line="240" w:lineRule="auto"/>
    </w:pPr>
    <w:rPr>
      <w:sz w:val="20"/>
      <w:szCs w:val="20"/>
    </w:rPr>
  </w:style>
  <w:style w:type="character" w:customStyle="1" w:styleId="ad">
    <w:name w:val="Текст сноски Знак"/>
    <w:basedOn w:val="a0"/>
    <w:link w:val="ac"/>
    <w:uiPriority w:val="99"/>
    <w:semiHidden/>
    <w:rsid w:val="00C8782E"/>
    <w:rPr>
      <w:sz w:val="20"/>
      <w:szCs w:val="20"/>
    </w:rPr>
  </w:style>
  <w:style w:type="character" w:styleId="ae">
    <w:name w:val="footnote reference"/>
    <w:basedOn w:val="a0"/>
    <w:uiPriority w:val="99"/>
    <w:semiHidden/>
    <w:unhideWhenUsed/>
    <w:rsid w:val="00C8782E"/>
    <w:rPr>
      <w:vertAlign w:val="superscript"/>
    </w:rPr>
  </w:style>
  <w:style w:type="paragraph" w:styleId="af">
    <w:name w:val="Body Text"/>
    <w:basedOn w:val="a"/>
    <w:link w:val="af0"/>
    <w:unhideWhenUsed/>
    <w:rsid w:val="00C8782E"/>
    <w:pPr>
      <w:spacing w:after="120"/>
    </w:pPr>
  </w:style>
  <w:style w:type="character" w:customStyle="1" w:styleId="af0">
    <w:name w:val="Основной текст Знак"/>
    <w:basedOn w:val="a0"/>
    <w:link w:val="af"/>
    <w:rsid w:val="00C8782E"/>
  </w:style>
  <w:style w:type="paragraph" w:styleId="3">
    <w:name w:val="Body Text Indent 3"/>
    <w:basedOn w:val="a"/>
    <w:link w:val="30"/>
    <w:unhideWhenUsed/>
    <w:rsid w:val="00736221"/>
    <w:pPr>
      <w:spacing w:after="120"/>
      <w:ind w:left="360"/>
    </w:pPr>
    <w:rPr>
      <w:sz w:val="16"/>
      <w:szCs w:val="16"/>
    </w:rPr>
  </w:style>
  <w:style w:type="character" w:customStyle="1" w:styleId="30">
    <w:name w:val="Основной текст с отступом 3 Знак"/>
    <w:basedOn w:val="a0"/>
    <w:link w:val="3"/>
    <w:rsid w:val="00736221"/>
    <w:rPr>
      <w:sz w:val="16"/>
      <w:szCs w:val="16"/>
    </w:rPr>
  </w:style>
  <w:style w:type="paragraph" w:styleId="31">
    <w:name w:val="Body Text 3"/>
    <w:basedOn w:val="a"/>
    <w:link w:val="32"/>
    <w:unhideWhenUsed/>
    <w:rsid w:val="00736221"/>
    <w:pPr>
      <w:spacing w:after="120"/>
    </w:pPr>
    <w:rPr>
      <w:sz w:val="16"/>
      <w:szCs w:val="16"/>
    </w:rPr>
  </w:style>
  <w:style w:type="character" w:customStyle="1" w:styleId="32">
    <w:name w:val="Основной текст 3 Знак"/>
    <w:basedOn w:val="a0"/>
    <w:link w:val="31"/>
    <w:rsid w:val="00736221"/>
    <w:rPr>
      <w:sz w:val="16"/>
      <w:szCs w:val="16"/>
    </w:rPr>
  </w:style>
  <w:style w:type="character" w:styleId="af1">
    <w:name w:val="Hyperlink"/>
    <w:basedOn w:val="a0"/>
    <w:unhideWhenUsed/>
    <w:rsid w:val="00736221"/>
    <w:rPr>
      <w:color w:val="0000FF" w:themeColor="hyperlink"/>
      <w:u w:val="single"/>
    </w:rPr>
  </w:style>
  <w:style w:type="paragraph" w:customStyle="1" w:styleId="1">
    <w:name w:val="Обычный1"/>
    <w:rsid w:val="00736221"/>
    <w:pPr>
      <w:spacing w:after="0" w:line="240" w:lineRule="auto"/>
    </w:pPr>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A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2A34"/>
    <w:rPr>
      <w:rFonts w:ascii="Tahoma" w:hAnsi="Tahoma" w:cs="Tahoma"/>
      <w:sz w:val="16"/>
      <w:szCs w:val="16"/>
    </w:rPr>
  </w:style>
  <w:style w:type="paragraph" w:styleId="a5">
    <w:name w:val="List Paragraph"/>
    <w:basedOn w:val="a"/>
    <w:uiPriority w:val="34"/>
    <w:qFormat/>
    <w:rsid w:val="00F0537E"/>
    <w:pPr>
      <w:ind w:left="720"/>
      <w:contextualSpacing/>
    </w:pPr>
  </w:style>
  <w:style w:type="paragraph" w:styleId="a6">
    <w:name w:val="Body Text Indent"/>
    <w:aliases w:val="текст,Основной текст 1"/>
    <w:basedOn w:val="a"/>
    <w:link w:val="a7"/>
    <w:rsid w:val="00F0537E"/>
    <w:pPr>
      <w:spacing w:after="0" w:line="240" w:lineRule="auto"/>
      <w:ind w:firstLine="709"/>
      <w:jc w:val="both"/>
    </w:pPr>
    <w:rPr>
      <w:rFonts w:ascii="PANDA Times UZ" w:eastAsia="Times New Roman" w:hAnsi="PANDA Times UZ" w:cs="Times New Roman"/>
      <w:sz w:val="28"/>
      <w:szCs w:val="28"/>
      <w:lang w:val="ru-RU" w:eastAsia="ru-RU"/>
    </w:rPr>
  </w:style>
  <w:style w:type="character" w:customStyle="1" w:styleId="a7">
    <w:name w:val="Основной текст с отступом Знак"/>
    <w:aliases w:val="текст Знак,Основной текст 1 Знак"/>
    <w:basedOn w:val="a0"/>
    <w:link w:val="a6"/>
    <w:rsid w:val="00F0537E"/>
    <w:rPr>
      <w:rFonts w:ascii="PANDA Times UZ" w:eastAsia="Times New Roman" w:hAnsi="PANDA Times UZ" w:cs="Times New Roman"/>
      <w:sz w:val="28"/>
      <w:szCs w:val="28"/>
      <w:lang w:val="ru-RU" w:eastAsia="ru-RU"/>
    </w:rPr>
  </w:style>
  <w:style w:type="paragraph" w:styleId="a8">
    <w:name w:val="header"/>
    <w:basedOn w:val="a"/>
    <w:link w:val="a9"/>
    <w:uiPriority w:val="99"/>
    <w:unhideWhenUsed/>
    <w:rsid w:val="00F0537E"/>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F0537E"/>
  </w:style>
  <w:style w:type="paragraph" w:styleId="aa">
    <w:name w:val="footer"/>
    <w:basedOn w:val="a"/>
    <w:link w:val="ab"/>
    <w:uiPriority w:val="99"/>
    <w:unhideWhenUsed/>
    <w:rsid w:val="00F0537E"/>
    <w:pPr>
      <w:tabs>
        <w:tab w:val="center" w:pos="4680"/>
        <w:tab w:val="right" w:pos="9360"/>
      </w:tabs>
      <w:spacing w:after="0" w:line="240" w:lineRule="auto"/>
    </w:pPr>
  </w:style>
  <w:style w:type="character" w:customStyle="1" w:styleId="ab">
    <w:name w:val="Нижний колонтитул Знак"/>
    <w:basedOn w:val="a0"/>
    <w:link w:val="aa"/>
    <w:uiPriority w:val="99"/>
    <w:rsid w:val="00F0537E"/>
  </w:style>
  <w:style w:type="paragraph" w:styleId="ac">
    <w:name w:val="footnote text"/>
    <w:basedOn w:val="a"/>
    <w:link w:val="ad"/>
    <w:uiPriority w:val="99"/>
    <w:semiHidden/>
    <w:unhideWhenUsed/>
    <w:rsid w:val="00C8782E"/>
    <w:pPr>
      <w:spacing w:after="0" w:line="240" w:lineRule="auto"/>
    </w:pPr>
    <w:rPr>
      <w:sz w:val="20"/>
      <w:szCs w:val="20"/>
    </w:rPr>
  </w:style>
  <w:style w:type="character" w:customStyle="1" w:styleId="ad">
    <w:name w:val="Текст сноски Знак"/>
    <w:basedOn w:val="a0"/>
    <w:link w:val="ac"/>
    <w:uiPriority w:val="99"/>
    <w:semiHidden/>
    <w:rsid w:val="00C8782E"/>
    <w:rPr>
      <w:sz w:val="20"/>
      <w:szCs w:val="20"/>
    </w:rPr>
  </w:style>
  <w:style w:type="character" w:styleId="ae">
    <w:name w:val="footnote reference"/>
    <w:basedOn w:val="a0"/>
    <w:uiPriority w:val="99"/>
    <w:semiHidden/>
    <w:unhideWhenUsed/>
    <w:rsid w:val="00C8782E"/>
    <w:rPr>
      <w:vertAlign w:val="superscript"/>
    </w:rPr>
  </w:style>
  <w:style w:type="paragraph" w:styleId="af">
    <w:name w:val="Body Text"/>
    <w:basedOn w:val="a"/>
    <w:link w:val="af0"/>
    <w:unhideWhenUsed/>
    <w:rsid w:val="00C8782E"/>
    <w:pPr>
      <w:spacing w:after="120"/>
    </w:pPr>
  </w:style>
  <w:style w:type="character" w:customStyle="1" w:styleId="af0">
    <w:name w:val="Основной текст Знак"/>
    <w:basedOn w:val="a0"/>
    <w:link w:val="af"/>
    <w:rsid w:val="00C8782E"/>
  </w:style>
  <w:style w:type="paragraph" w:styleId="3">
    <w:name w:val="Body Text Indent 3"/>
    <w:basedOn w:val="a"/>
    <w:link w:val="30"/>
    <w:unhideWhenUsed/>
    <w:rsid w:val="00736221"/>
    <w:pPr>
      <w:spacing w:after="120"/>
      <w:ind w:left="360"/>
    </w:pPr>
    <w:rPr>
      <w:sz w:val="16"/>
      <w:szCs w:val="16"/>
    </w:rPr>
  </w:style>
  <w:style w:type="character" w:customStyle="1" w:styleId="30">
    <w:name w:val="Основной текст с отступом 3 Знак"/>
    <w:basedOn w:val="a0"/>
    <w:link w:val="3"/>
    <w:rsid w:val="00736221"/>
    <w:rPr>
      <w:sz w:val="16"/>
      <w:szCs w:val="16"/>
    </w:rPr>
  </w:style>
  <w:style w:type="paragraph" w:styleId="31">
    <w:name w:val="Body Text 3"/>
    <w:basedOn w:val="a"/>
    <w:link w:val="32"/>
    <w:unhideWhenUsed/>
    <w:rsid w:val="00736221"/>
    <w:pPr>
      <w:spacing w:after="120"/>
    </w:pPr>
    <w:rPr>
      <w:sz w:val="16"/>
      <w:szCs w:val="16"/>
    </w:rPr>
  </w:style>
  <w:style w:type="character" w:customStyle="1" w:styleId="32">
    <w:name w:val="Основной текст 3 Знак"/>
    <w:basedOn w:val="a0"/>
    <w:link w:val="31"/>
    <w:rsid w:val="00736221"/>
    <w:rPr>
      <w:sz w:val="16"/>
      <w:szCs w:val="16"/>
    </w:rPr>
  </w:style>
  <w:style w:type="character" w:styleId="af1">
    <w:name w:val="Hyperlink"/>
    <w:basedOn w:val="a0"/>
    <w:unhideWhenUsed/>
    <w:rsid w:val="00736221"/>
    <w:rPr>
      <w:color w:val="0000FF" w:themeColor="hyperlink"/>
      <w:u w:val="single"/>
    </w:rPr>
  </w:style>
  <w:style w:type="paragraph" w:customStyle="1" w:styleId="1">
    <w:name w:val="Обычный1"/>
    <w:rsid w:val="00736221"/>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iyonet.uz/" TargetMode="External"/><Relationship Id="rId18" Type="http://schemas.openxmlformats.org/officeDocument/2006/relationships/hyperlink" Target="http://techlibrary.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edagog.uz/" TargetMode="External"/><Relationship Id="rId17" Type="http://schemas.openxmlformats.org/officeDocument/2006/relationships/hyperlink" Target="http://lib.mexmat.ru" TargetMode="External"/><Relationship Id="rId2" Type="http://schemas.openxmlformats.org/officeDocument/2006/relationships/numbering" Target="numbering.xml"/><Relationship Id="rId16" Type="http://schemas.openxmlformats.org/officeDocument/2006/relationships/hyperlink" Target="http://www.mcme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math.ru/" TargetMode="External"/><Relationship Id="rId5" Type="http://schemas.openxmlformats.org/officeDocument/2006/relationships/webSettings" Target="webSettings.xml"/><Relationship Id="rId15" Type="http://schemas.openxmlformats.org/officeDocument/2006/relationships/hyperlink" Target="http://lib.mexmat.ru" TargetMode="External"/><Relationship Id="rId10" Type="http://schemas.openxmlformats.org/officeDocument/2006/relationships/hyperlink" Target="http://vilenin.narod.ru/Mm/Book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iyo.Net" TargetMode="External"/><Relationship Id="rId14" Type="http://schemas.openxmlformats.org/officeDocument/2006/relationships/hyperlink" Target="http://window.edu.ru/window/"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CFFE-BC31-4B65-83C3-4C568ED2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1668</Words>
  <Characters>9510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Nematilla Isropilov</dc:creator>
  <cp:keywords/>
  <dc:description/>
  <cp:lastModifiedBy>user</cp:lastModifiedBy>
  <cp:revision>17</cp:revision>
  <dcterms:created xsi:type="dcterms:W3CDTF">2016-05-15T22:46:00Z</dcterms:created>
  <dcterms:modified xsi:type="dcterms:W3CDTF">2019-06-24T01:55:00Z</dcterms:modified>
</cp:coreProperties>
</file>